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6E60" w14:textId="77777777" w:rsidR="00B942E9" w:rsidRDefault="00B942E9" w:rsidP="00B942E9">
      <w:pPr>
        <w:jc w:val="center"/>
        <w:rPr>
          <w:b/>
          <w:bCs/>
        </w:rPr>
      </w:pPr>
      <w:r>
        <w:rPr>
          <w:b/>
          <w:bCs/>
        </w:rPr>
        <w:t xml:space="preserve">    </w:t>
      </w:r>
    </w:p>
    <w:p w14:paraId="23713DE1" w14:textId="77777777" w:rsidR="00B942E9" w:rsidRDefault="00B942E9" w:rsidP="00B942E9">
      <w:pPr>
        <w:jc w:val="center"/>
        <w:rPr>
          <w:b/>
          <w:bCs/>
        </w:rPr>
      </w:pPr>
    </w:p>
    <w:p w14:paraId="4A5FB4E2" w14:textId="77777777" w:rsidR="00B942E9" w:rsidRDefault="00B942E9" w:rsidP="00B942E9">
      <w:pPr>
        <w:jc w:val="center"/>
        <w:rPr>
          <w:b/>
          <w:bCs/>
        </w:rPr>
      </w:pPr>
    </w:p>
    <w:p w14:paraId="54AB1B44" w14:textId="77777777" w:rsidR="00B942E9" w:rsidRDefault="00B942E9" w:rsidP="00B942E9">
      <w:pPr>
        <w:jc w:val="center"/>
        <w:rPr>
          <w:b/>
          <w:bCs/>
        </w:rPr>
      </w:pPr>
    </w:p>
    <w:p w14:paraId="4341DF63" w14:textId="77777777" w:rsidR="00B942E9" w:rsidRDefault="00B942E9" w:rsidP="00B942E9">
      <w:pPr>
        <w:jc w:val="center"/>
        <w:rPr>
          <w:b/>
          <w:bCs/>
        </w:rPr>
      </w:pPr>
    </w:p>
    <w:p w14:paraId="5123B114" w14:textId="77777777" w:rsidR="00B942E9" w:rsidRDefault="00B942E9" w:rsidP="00B942E9">
      <w:pPr>
        <w:jc w:val="center"/>
        <w:rPr>
          <w:b/>
          <w:bCs/>
        </w:rPr>
      </w:pPr>
    </w:p>
    <w:p w14:paraId="614D3D7B" w14:textId="77777777" w:rsidR="00B942E9" w:rsidRDefault="00B942E9" w:rsidP="00B942E9">
      <w:pPr>
        <w:jc w:val="center"/>
        <w:rPr>
          <w:b/>
          <w:bCs/>
          <w:color w:val="FF0000"/>
          <w:sz w:val="28"/>
          <w:szCs w:val="28"/>
        </w:rPr>
      </w:pPr>
    </w:p>
    <w:p w14:paraId="6B3C8321" w14:textId="77777777" w:rsidR="00B942E9" w:rsidRDefault="00B942E9" w:rsidP="00B942E9">
      <w:pPr>
        <w:jc w:val="center"/>
        <w:rPr>
          <w:b/>
          <w:bCs/>
          <w:color w:val="FF0000"/>
          <w:sz w:val="28"/>
          <w:szCs w:val="28"/>
        </w:rPr>
      </w:pPr>
    </w:p>
    <w:p w14:paraId="0B7F74F7" w14:textId="363F327F" w:rsidR="00B942E9" w:rsidRDefault="00B942E9" w:rsidP="00B942E9">
      <w:pPr>
        <w:jc w:val="center"/>
        <w:rPr>
          <w:b/>
          <w:bCs/>
          <w:color w:val="FF0000"/>
          <w:sz w:val="28"/>
          <w:szCs w:val="28"/>
        </w:rPr>
      </w:pPr>
    </w:p>
    <w:p w14:paraId="33B6D177" w14:textId="710DF2CA" w:rsidR="00B942E9" w:rsidRPr="00E71C12" w:rsidRDefault="006F465C" w:rsidP="006F465C">
      <w:pPr>
        <w:rPr>
          <w:b/>
          <w:bCs/>
          <w:color w:val="FF0000"/>
          <w:sz w:val="28"/>
          <w:szCs w:val="28"/>
        </w:rPr>
      </w:pPr>
      <w:r>
        <w:rPr>
          <w:b/>
          <w:bCs/>
          <w:noProof/>
        </w:rPr>
        <mc:AlternateContent>
          <mc:Choice Requires="wps">
            <w:drawing>
              <wp:anchor distT="0" distB="0" distL="114300" distR="114300" simplePos="0" relativeHeight="251659264" behindDoc="0" locked="0" layoutInCell="1" allowOverlap="1" wp14:anchorId="7ECAD537" wp14:editId="4552D107">
                <wp:simplePos x="0" y="0"/>
                <wp:positionH relativeFrom="column">
                  <wp:posOffset>120650</wp:posOffset>
                </wp:positionH>
                <wp:positionV relativeFrom="paragraph">
                  <wp:posOffset>5080</wp:posOffset>
                </wp:positionV>
                <wp:extent cx="5943600" cy="1358900"/>
                <wp:effectExtent l="0" t="0" r="19050" b="12700"/>
                <wp:wrapNone/>
                <wp:docPr id="10063966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58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4662AA7F" w14:textId="5FF398AC" w:rsidR="00B942E9" w:rsidRDefault="00B942E9" w:rsidP="00B942E9">
                            <w:pPr>
                              <w:pStyle w:val="Heading1"/>
                              <w:rPr>
                                <w:color w:val="000000"/>
                                <w:sz w:val="40"/>
                              </w:rPr>
                            </w:pPr>
                            <w:r w:rsidRPr="00631B57">
                              <w:rPr>
                                <w:color w:val="000000"/>
                                <w:sz w:val="40"/>
                              </w:rPr>
                              <w:t xml:space="preserve">CUA </w:t>
                            </w:r>
                            <w:r w:rsidR="006F465C">
                              <w:rPr>
                                <w:color w:val="000000"/>
                                <w:sz w:val="40"/>
                              </w:rPr>
                              <w:t>118</w:t>
                            </w:r>
                          </w:p>
                          <w:p w14:paraId="5233AC5E" w14:textId="77777777" w:rsidR="00B942E9" w:rsidRDefault="00B942E9" w:rsidP="00B942E9"/>
                          <w:p w14:paraId="23687102" w14:textId="72044616" w:rsidR="00B942E9" w:rsidRDefault="00B942E9" w:rsidP="00B942E9">
                            <w:pPr>
                              <w:pStyle w:val="Heading1"/>
                              <w:rPr>
                                <w:color w:val="000000"/>
                                <w:sz w:val="28"/>
                              </w:rPr>
                            </w:pPr>
                            <w:r>
                              <w:rPr>
                                <w:color w:val="000000"/>
                                <w:sz w:val="28"/>
                              </w:rPr>
                              <w:t>Basic Food Preparation Lab</w:t>
                            </w:r>
                            <w:r w:rsidR="00036B24">
                              <w:rPr>
                                <w:color w:val="000000"/>
                                <w:sz w:val="28"/>
                              </w:rPr>
                              <w:t xml:space="preserve"> I</w:t>
                            </w:r>
                          </w:p>
                          <w:p w14:paraId="78C431EA" w14:textId="77777777" w:rsidR="00B942E9" w:rsidRDefault="00B942E9" w:rsidP="00B942E9"/>
                          <w:p w14:paraId="19BBD632" w14:textId="77777777" w:rsidR="00B942E9" w:rsidRDefault="00B942E9" w:rsidP="00B942E9">
                            <w:pPr>
                              <w:jc w:val="center"/>
                              <w:rPr>
                                <w:b/>
                                <w:color w:val="000000"/>
                                <w:sz w:val="28"/>
                              </w:rPr>
                            </w:pPr>
                            <w:r>
                              <w:rPr>
                                <w:b/>
                                <w:color w:val="000000"/>
                                <w:sz w:val="28"/>
                              </w:rPr>
                              <w:t>Plan of Instruction</w:t>
                            </w:r>
                          </w:p>
                          <w:p w14:paraId="5614FD20" w14:textId="77777777" w:rsidR="00B942E9" w:rsidRDefault="00B942E9" w:rsidP="00B942E9">
                            <w:pPr>
                              <w:jc w:val="center"/>
                              <w:rPr>
                                <w:b/>
                                <w:color w:val="000000"/>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DCEDF0C">
              <v:shapetype id="_x0000_t202" coordsize="21600,21600" o:spt="202" path="m,l,21600r21600,l21600,xe" w14:anchorId="7ECAD537">
                <v:stroke joinstyle="miter"/>
                <v:path gradientshapeok="t" o:connecttype="rect"/>
              </v:shapetype>
              <v:shape id="Text Box 1" style="position:absolute;margin-left:9.5pt;margin-top:.4pt;width:468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">
                <v:shadow offset="6pt,6pt"/>
                <v:textbox>
                  <w:txbxContent>
                    <w:p w:rsidR="00B942E9" w:rsidP="00B942E9" w:rsidRDefault="00B942E9" w14:paraId="50D4140D" w14:textId="5FF398AC">
                      <w:pPr>
                        <w:pStyle w:val="Heading1"/>
                        <w:rPr>
                          <w:color w:val="000000"/>
                          <w:sz w:val="40"/>
                        </w:rPr>
                      </w:pPr>
                      <w:r w:rsidRPr="00631B57">
                        <w:rPr>
                          <w:color w:val="000000"/>
                          <w:sz w:val="40"/>
                        </w:rPr>
                        <w:t xml:space="preserve">CUA </w:t>
                      </w:r>
                      <w:r w:rsidR="006F465C">
                        <w:rPr>
                          <w:color w:val="000000"/>
                          <w:sz w:val="40"/>
                        </w:rPr>
                        <w:t>118</w:t>
                      </w:r>
                    </w:p>
                    <w:p w:rsidR="00B942E9" w:rsidP="00B942E9" w:rsidRDefault="00B942E9" w14:paraId="672A6659" w14:textId="77777777"/>
                    <w:p w:rsidR="00B942E9" w:rsidP="00B942E9" w:rsidRDefault="00B942E9" w14:paraId="1B36C40E" w14:textId="72044616">
                      <w:pPr>
                        <w:pStyle w:val="Heading1"/>
                        <w:rPr>
                          <w:color w:val="000000"/>
                          <w:sz w:val="28"/>
                        </w:rPr>
                      </w:pPr>
                      <w:r>
                        <w:rPr>
                          <w:color w:val="000000"/>
                          <w:sz w:val="28"/>
                        </w:rPr>
                        <w:t>Basic Food Preparation Lab</w:t>
                      </w:r>
                      <w:r w:rsidR="00036B24">
                        <w:rPr>
                          <w:color w:val="000000"/>
                          <w:sz w:val="28"/>
                        </w:rPr>
                        <w:t xml:space="preserve"> I</w:t>
                      </w:r>
                    </w:p>
                    <w:p w:rsidR="00B942E9" w:rsidP="00B942E9" w:rsidRDefault="00B942E9" w14:paraId="0A37501D" w14:textId="77777777"/>
                    <w:p w:rsidR="00B942E9" w:rsidP="00B942E9" w:rsidRDefault="00B942E9" w14:paraId="3E6A5035" w14:textId="77777777">
                      <w:pPr>
                        <w:jc w:val="center"/>
                        <w:rPr>
                          <w:b/>
                          <w:color w:val="000000"/>
                          <w:sz w:val="28"/>
                        </w:rPr>
                      </w:pPr>
                      <w:r>
                        <w:rPr>
                          <w:b/>
                          <w:color w:val="000000"/>
                          <w:sz w:val="28"/>
                        </w:rPr>
                        <w:t>Plan of Instruction</w:t>
                      </w:r>
                    </w:p>
                    <w:p w:rsidR="00B942E9" w:rsidP="00B942E9" w:rsidRDefault="00B942E9" w14:paraId="5DAB6C7B" w14:textId="77777777">
                      <w:pPr>
                        <w:jc w:val="center"/>
                        <w:rPr>
                          <w:b/>
                          <w:color w:val="000000"/>
                          <w:sz w:val="28"/>
                        </w:rPr>
                      </w:pPr>
                    </w:p>
                  </w:txbxContent>
                </v:textbox>
              </v:shape>
            </w:pict>
          </mc:Fallback>
        </mc:AlternateContent>
      </w:r>
    </w:p>
    <w:p w14:paraId="078EA2BE" w14:textId="5A25A3E8" w:rsidR="00B942E9" w:rsidRDefault="00B942E9" w:rsidP="00B942E9">
      <w:pPr>
        <w:jc w:val="center"/>
        <w:rPr>
          <w:b/>
          <w:bCs/>
        </w:rPr>
      </w:pPr>
    </w:p>
    <w:p w14:paraId="060604B4" w14:textId="77777777" w:rsidR="00B942E9" w:rsidRDefault="00B942E9" w:rsidP="00B942E9">
      <w:pPr>
        <w:pStyle w:val="Heading2"/>
      </w:pPr>
    </w:p>
    <w:p w14:paraId="2FEF3147" w14:textId="77777777" w:rsidR="00B942E9" w:rsidRDefault="00B942E9" w:rsidP="00B942E9">
      <w:pPr>
        <w:pStyle w:val="Heading2"/>
      </w:pPr>
    </w:p>
    <w:p w14:paraId="06423A00" w14:textId="77777777" w:rsidR="00B942E9" w:rsidRDefault="00B942E9" w:rsidP="00B942E9">
      <w:pPr>
        <w:pStyle w:val="Heading2"/>
      </w:pPr>
    </w:p>
    <w:p w14:paraId="35B7D73C" w14:textId="77777777" w:rsidR="00B942E9" w:rsidRDefault="00B942E9" w:rsidP="00B942E9">
      <w:pPr>
        <w:pStyle w:val="Heading2"/>
      </w:pPr>
    </w:p>
    <w:p w14:paraId="68C8EC57" w14:textId="77777777" w:rsidR="00B942E9" w:rsidRDefault="00B942E9" w:rsidP="00B942E9">
      <w:pPr>
        <w:pStyle w:val="Heading2"/>
      </w:pPr>
    </w:p>
    <w:p w14:paraId="7F1FB3BF" w14:textId="77777777" w:rsidR="00B942E9" w:rsidRDefault="00B942E9" w:rsidP="00B942E9">
      <w:pPr>
        <w:pStyle w:val="Heading2"/>
      </w:pPr>
    </w:p>
    <w:p w14:paraId="7E3FA709" w14:textId="77777777" w:rsidR="00B942E9" w:rsidRDefault="00B942E9" w:rsidP="00B942E9">
      <w:pPr>
        <w:rPr>
          <w:b/>
          <w:bCs/>
        </w:rPr>
      </w:pPr>
    </w:p>
    <w:p w14:paraId="6AF7FFD3" w14:textId="77777777" w:rsidR="00B942E9" w:rsidRDefault="00B942E9" w:rsidP="00B942E9">
      <w:pPr>
        <w:rPr>
          <w:b/>
          <w:bCs/>
        </w:rPr>
      </w:pPr>
    </w:p>
    <w:p w14:paraId="471E2FB9" w14:textId="77777777" w:rsidR="00B942E9" w:rsidRDefault="00B942E9" w:rsidP="00B942E9">
      <w:pPr>
        <w:rPr>
          <w:b/>
          <w:bCs/>
        </w:rPr>
      </w:pPr>
    </w:p>
    <w:p w14:paraId="6C199F9A" w14:textId="77777777" w:rsidR="00B942E9" w:rsidRDefault="00B942E9" w:rsidP="00B942E9">
      <w:pPr>
        <w:jc w:val="both"/>
        <w:rPr>
          <w:b/>
          <w:bCs/>
        </w:rPr>
      </w:pPr>
    </w:p>
    <w:p w14:paraId="2E0CB728" w14:textId="77777777" w:rsidR="00B942E9" w:rsidRDefault="00B942E9" w:rsidP="00B942E9">
      <w:pPr>
        <w:jc w:val="both"/>
        <w:rPr>
          <w:b/>
          <w:bCs/>
        </w:rPr>
      </w:pPr>
    </w:p>
    <w:p w14:paraId="38DB35B3" w14:textId="77777777" w:rsidR="00B942E9" w:rsidRPr="0059258A" w:rsidRDefault="00B942E9" w:rsidP="00B942E9">
      <w:pPr>
        <w:pStyle w:val="Heading2"/>
        <w:jc w:val="both"/>
      </w:pPr>
      <w:r w:rsidRPr="0059258A">
        <w:t>COURSE DESCRIPTION:</w:t>
      </w:r>
    </w:p>
    <w:p w14:paraId="4CA7E865" w14:textId="4081652E" w:rsidR="00B942E9" w:rsidRPr="00305E55" w:rsidRDefault="5F62807A" w:rsidP="00B942E9">
      <w:pPr>
        <w:jc w:val="both"/>
      </w:pPr>
      <w:r>
        <w:t xml:space="preserve">In this course students apply fundamental knowledge and skills in preparing a variety of basic foods.  Specific topics include safety, the history of food service, professional standards of conduct and ethics, credentialing, the kitchen brigade, tools, and techniques for preparing various types of food items.  At the conclusion of this course students will demonstrate basic food preparation skills.   This course is </w:t>
      </w:r>
      <w:r w:rsidRPr="5F62807A">
        <w:rPr>
          <w:b/>
          <w:bCs/>
          <w:color w:val="000000" w:themeColor="text1"/>
          <w:sz w:val="28"/>
          <w:szCs w:val="28"/>
        </w:rPr>
        <w:t xml:space="preserve">CORE </w:t>
      </w:r>
      <w:r w:rsidRPr="5F62807A">
        <w:rPr>
          <w:color w:val="000000" w:themeColor="text1"/>
          <w:sz w:val="28"/>
          <w:szCs w:val="28"/>
        </w:rPr>
        <w:t>for</w:t>
      </w:r>
      <w:r>
        <w:t xml:space="preserve"> AAS/AAT or Diploma in Culinary Arts or Commercial Food Services.  CUA 120 is a suitable substitute for the combination of CUA 118 and CUA 119.</w:t>
      </w:r>
    </w:p>
    <w:p w14:paraId="608B58C2" w14:textId="77777777" w:rsidR="00B942E9" w:rsidRDefault="00B942E9" w:rsidP="00B942E9">
      <w:pPr>
        <w:jc w:val="both"/>
        <w:rPr>
          <w:b/>
          <w:bCs/>
        </w:rPr>
      </w:pPr>
    </w:p>
    <w:p w14:paraId="5CD90429" w14:textId="77777777" w:rsidR="00B942E9" w:rsidRDefault="00B942E9" w:rsidP="00B942E9">
      <w:pPr>
        <w:jc w:val="both"/>
        <w:rPr>
          <w:b/>
          <w:bCs/>
          <w:sz w:val="18"/>
        </w:rPr>
      </w:pPr>
      <w:r>
        <w:rPr>
          <w:b/>
          <w:bCs/>
        </w:rPr>
        <w:t xml:space="preserve">CONTACT/CREDIT HOURS </w:t>
      </w:r>
    </w:p>
    <w:p w14:paraId="0C817223" w14:textId="77777777" w:rsidR="00B942E9" w:rsidRDefault="00B942E9" w:rsidP="00B942E9">
      <w:pPr>
        <w:jc w:val="both"/>
      </w:pPr>
      <w:r>
        <w:t xml:space="preserve">Theory Credit </w:t>
      </w:r>
      <w:proofErr w:type="gramStart"/>
      <w:r>
        <w:t xml:space="preserve">Hours  </w:t>
      </w:r>
      <w:r>
        <w:tab/>
      </w:r>
      <w:proofErr w:type="gramEnd"/>
      <w:r>
        <w:t xml:space="preserve">  </w:t>
      </w:r>
      <w:r>
        <w:tab/>
      </w:r>
      <w:r>
        <w:tab/>
        <w:t>0 hours</w:t>
      </w:r>
    </w:p>
    <w:p w14:paraId="5D046900" w14:textId="6B032A29" w:rsidR="00B942E9" w:rsidRDefault="4E8A799E" w:rsidP="00B942E9">
      <w:pPr>
        <w:jc w:val="both"/>
      </w:pPr>
      <w:r>
        <w:t>Lab Credit Hours</w:t>
      </w:r>
      <w:r w:rsidR="00B942E9">
        <w:tab/>
      </w:r>
      <w:r w:rsidR="00B942E9">
        <w:tab/>
      </w:r>
      <w:r w:rsidR="00B942E9">
        <w:tab/>
      </w:r>
      <w:r w:rsidR="00B942E9">
        <w:tab/>
      </w:r>
      <w:r>
        <w:t xml:space="preserve">1 hours  </w:t>
      </w:r>
    </w:p>
    <w:p w14:paraId="0D3D1F5C" w14:textId="7F8D3CA8" w:rsidR="00B942E9" w:rsidRDefault="00B942E9" w:rsidP="00B942E9">
      <w:pPr>
        <w:pStyle w:val="NormalWeb"/>
        <w:spacing w:before="0" w:beforeAutospacing="0" w:after="0" w:afterAutospacing="0"/>
        <w:jc w:val="both"/>
        <w:rPr>
          <w:rFonts w:ascii="Arial" w:eastAsia="Times New Roman" w:hAnsi="Arial" w:cs="Arial"/>
        </w:rPr>
      </w:pPr>
      <w:r>
        <w:rPr>
          <w:rFonts w:ascii="Arial" w:eastAsia="Times New Roman" w:hAnsi="Arial" w:cs="Arial"/>
        </w:rPr>
        <w:t xml:space="preserve">Total Credit Hours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002D0460">
        <w:rPr>
          <w:rFonts w:ascii="Arial" w:eastAsia="Times New Roman" w:hAnsi="Arial" w:cs="Arial"/>
        </w:rPr>
        <w:t>1</w:t>
      </w:r>
      <w:r w:rsidRPr="002D0460">
        <w:rPr>
          <w:rFonts w:ascii="Arial" w:eastAsia="Times New Roman" w:hAnsi="Arial" w:cs="Arial"/>
        </w:rPr>
        <w:t xml:space="preserve"> hours</w:t>
      </w:r>
    </w:p>
    <w:p w14:paraId="7CE8D7A6" w14:textId="77777777" w:rsidR="00B942E9" w:rsidRDefault="00B942E9" w:rsidP="00B942E9">
      <w:pPr>
        <w:pStyle w:val="BodyText2"/>
        <w:jc w:val="both"/>
      </w:pPr>
      <w:r>
        <w:t>NOTE: Theory credit hours are a 1:1 contact to credit ratio.  Colleges may schedule lab hours as manipulative (3:1 contact to credit hour ratio) or experimental (2:1 contact to credit hour ratio).</w:t>
      </w:r>
    </w:p>
    <w:p w14:paraId="0BA5E33C" w14:textId="77777777" w:rsidR="00B942E9" w:rsidRDefault="00B942E9" w:rsidP="00B942E9">
      <w:pPr>
        <w:jc w:val="both"/>
      </w:pPr>
    </w:p>
    <w:p w14:paraId="760B25DF" w14:textId="1A0D6C34" w:rsidR="00B942E9" w:rsidRPr="0059405D" w:rsidRDefault="00B942E9" w:rsidP="00B942E9">
      <w:pPr>
        <w:pStyle w:val="NormalWeb"/>
        <w:spacing w:before="0" w:beforeAutospacing="0" w:after="0" w:afterAutospacing="0"/>
        <w:jc w:val="both"/>
        <w:rPr>
          <w:rFonts w:ascii="Arial" w:eastAsia="Times New Roman" w:hAnsi="Arial" w:cs="Arial"/>
          <w:bCs/>
          <w:color w:val="000000"/>
        </w:rPr>
      </w:pPr>
      <w:r w:rsidRPr="0059405D">
        <w:rPr>
          <w:rFonts w:ascii="Arial" w:eastAsia="Times New Roman" w:hAnsi="Arial" w:cs="Arial"/>
          <w:b/>
          <w:bCs/>
          <w:color w:val="000000"/>
          <w:sz w:val="28"/>
        </w:rPr>
        <w:t>SUMMARY OF CHANGES:</w:t>
      </w:r>
      <w:r>
        <w:rPr>
          <w:rFonts w:ascii="Arial" w:eastAsia="Times New Roman" w:hAnsi="Arial" w:cs="Arial"/>
          <w:b/>
          <w:bCs/>
          <w:color w:val="000000"/>
        </w:rPr>
        <w:t xml:space="preserve"> </w:t>
      </w:r>
    </w:p>
    <w:p w14:paraId="24B8DB3E" w14:textId="77777777" w:rsidR="00B942E9" w:rsidRPr="00A22E09" w:rsidRDefault="00B942E9" w:rsidP="00B942E9">
      <w:pPr>
        <w:pStyle w:val="Heading1"/>
        <w:rPr>
          <w:color w:val="000000"/>
          <w:sz w:val="28"/>
        </w:rPr>
      </w:pPr>
      <w:r>
        <w:rPr>
          <w:b w:val="0"/>
          <w:bCs w:val="0"/>
          <w:szCs w:val="20"/>
        </w:rPr>
        <w:br w:type="page"/>
      </w:r>
      <w:r w:rsidRPr="00A22E09">
        <w:rPr>
          <w:color w:val="000000"/>
          <w:sz w:val="28"/>
        </w:rPr>
        <w:lastRenderedPageBreak/>
        <w:t>PROFESSIONAL COMPETENCIES/OBJECTIVES</w:t>
      </w:r>
    </w:p>
    <w:p w14:paraId="62BF9D7B" w14:textId="77777777" w:rsidR="00B942E9" w:rsidRPr="009E4F43" w:rsidRDefault="00B942E9" w:rsidP="00B942E9">
      <w:pPr>
        <w:jc w:val="both"/>
      </w:pPr>
      <w:r w:rsidRPr="009E4F43">
        <w:t xml:space="preserve">Unless otherwise indicated, evaluation of </w:t>
      </w:r>
      <w:proofErr w:type="gramStart"/>
      <w:r w:rsidRPr="009E4F43">
        <w:t>student’s</w:t>
      </w:r>
      <w:proofErr w:type="gramEnd"/>
      <w:r w:rsidRPr="009E4F43">
        <w:t xml:space="preserve">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w:t>
      </w:r>
      <w:r>
        <w:t>/clinical</w:t>
      </w:r>
      <w:r w:rsidRPr="009E4F43">
        <w:t xml:space="preserve"> assignments, or any combination of specifications.</w:t>
      </w:r>
    </w:p>
    <w:p w14:paraId="6C096E38" w14:textId="77777777" w:rsidR="00B942E9" w:rsidRDefault="00B942E9" w:rsidP="00B942E9">
      <w:pPr>
        <w:pStyle w:val="NormalWeb"/>
        <w:spacing w:before="0" w:beforeAutospacing="0" w:after="0" w:afterAutospacing="0"/>
        <w:jc w:val="both"/>
        <w:rPr>
          <w:rFonts w:ascii="Arial" w:eastAsia="Times New Roman" w:hAnsi="Arial" w:cs="Arial"/>
          <w:b/>
          <w:bCs/>
          <w:szCs w:val="20"/>
        </w:rPr>
      </w:pPr>
    </w:p>
    <w:p w14:paraId="40D641D2" w14:textId="77777777" w:rsidR="00B942E9" w:rsidRDefault="00B942E9" w:rsidP="00B942E9">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PREREQUISITE COURSES </w:t>
      </w:r>
    </w:p>
    <w:p w14:paraId="76A7E948" w14:textId="77777777" w:rsidR="00B942E9" w:rsidRDefault="00B942E9" w:rsidP="00B942E9">
      <w:pPr>
        <w:pStyle w:val="NormalWeb"/>
        <w:spacing w:before="0" w:beforeAutospacing="0" w:after="0" w:afterAutospacing="0"/>
        <w:jc w:val="both"/>
        <w:rPr>
          <w:rFonts w:ascii="Arial" w:eastAsia="Times New Roman" w:hAnsi="Arial" w:cs="Arial"/>
          <w:szCs w:val="20"/>
        </w:rPr>
      </w:pPr>
    </w:p>
    <w:p w14:paraId="22AD60C0" w14:textId="77777777" w:rsidR="00B942E9" w:rsidRDefault="00B942E9" w:rsidP="00B942E9">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determined by college.</w:t>
      </w:r>
    </w:p>
    <w:p w14:paraId="7065674F" w14:textId="77777777" w:rsidR="00B942E9" w:rsidRDefault="00B942E9" w:rsidP="00B942E9">
      <w:pPr>
        <w:jc w:val="both"/>
      </w:pPr>
    </w:p>
    <w:p w14:paraId="7D393F6D" w14:textId="77777777" w:rsidR="00B942E9" w:rsidRDefault="00B942E9" w:rsidP="00B942E9">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14:paraId="18433103" w14:textId="77777777" w:rsidR="00B942E9" w:rsidRDefault="00B942E9" w:rsidP="00B942E9">
      <w:pPr>
        <w:pStyle w:val="NormalWeb"/>
        <w:spacing w:before="0" w:beforeAutospacing="0" w:after="0" w:afterAutospacing="0"/>
        <w:jc w:val="both"/>
        <w:rPr>
          <w:rFonts w:ascii="Arial" w:eastAsia="Times New Roman" w:hAnsi="Arial" w:cs="Arial"/>
          <w:szCs w:val="20"/>
        </w:rPr>
      </w:pPr>
    </w:p>
    <w:p w14:paraId="64BBEFAB" w14:textId="77777777" w:rsidR="00B942E9" w:rsidRDefault="00B942E9" w:rsidP="00B942E9">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CUA 110 – Basic Food Preparation</w:t>
      </w:r>
    </w:p>
    <w:p w14:paraId="18E65A13" w14:textId="77777777" w:rsidR="00B942E9" w:rsidRDefault="00B942E9" w:rsidP="00B942E9">
      <w:pPr>
        <w:pStyle w:val="NormalWeb"/>
        <w:spacing w:before="0" w:beforeAutospacing="0" w:after="0" w:afterAutospacing="0"/>
        <w:jc w:val="both"/>
        <w:rPr>
          <w:rFonts w:ascii="Arial" w:eastAsia="Times New Roman" w:hAnsi="Arial" w:cs="Arial"/>
          <w:b/>
          <w:bCs/>
          <w:szCs w:val="20"/>
        </w:rPr>
      </w:pPr>
    </w:p>
    <w:p w14:paraId="581A5468" w14:textId="77777777" w:rsidR="00B942E9" w:rsidRDefault="00B942E9" w:rsidP="00B942E9">
      <w:pPr>
        <w:pStyle w:val="NormalWeb"/>
        <w:spacing w:before="0" w:beforeAutospacing="0" w:after="0" w:afterAutospacing="0"/>
        <w:jc w:val="both"/>
        <w:rPr>
          <w:rFonts w:ascii="Arial" w:eastAsia="Times New Roman" w:hAnsi="Arial" w:cs="Arial"/>
          <w:bCs/>
          <w:szCs w:val="20"/>
        </w:rPr>
      </w:pPr>
      <w:r w:rsidRPr="00A22E09">
        <w:rPr>
          <w:rFonts w:ascii="Arial" w:eastAsia="Times New Roman" w:hAnsi="Arial" w:cs="Arial"/>
          <w:b/>
          <w:bCs/>
          <w:color w:val="000000"/>
          <w:sz w:val="28"/>
        </w:rPr>
        <w:t xml:space="preserve">INSTRUCTOR NOTE:  </w:t>
      </w:r>
      <w:r w:rsidRPr="00A22E09">
        <w:rPr>
          <w:rFonts w:ascii="Arial" w:eastAsia="Times New Roman" w:hAnsi="Arial" w:cs="Arial"/>
          <w:bCs/>
          <w:color w:val="000000"/>
          <w:sz w:val="28"/>
        </w:rPr>
        <w:t>Performance</w:t>
      </w:r>
      <w:r>
        <w:rPr>
          <w:rFonts w:ascii="Arial" w:eastAsia="Times New Roman" w:hAnsi="Arial" w:cs="Arial"/>
          <w:bCs/>
          <w:szCs w:val="20"/>
        </w:rPr>
        <w:t xml:space="preserve"> objectives listed in this Plan-of-Instruction are measured in CUA 110 – Basic Food Preparation.</w:t>
      </w:r>
    </w:p>
    <w:p w14:paraId="0524FAE4" w14:textId="77777777" w:rsidR="00B942E9" w:rsidRDefault="00B942E9" w:rsidP="00B942E9">
      <w:pPr>
        <w:pStyle w:val="NormalWeb"/>
        <w:spacing w:before="0" w:beforeAutospacing="0" w:after="0" w:afterAutospacing="0"/>
        <w:jc w:val="both"/>
        <w:rPr>
          <w:rFonts w:ascii="Arial" w:eastAsia="Times New Roman" w:hAnsi="Arial" w:cs="Arial"/>
          <w:b/>
          <w:bCs/>
          <w:szCs w:val="20"/>
        </w:rPr>
      </w:pPr>
    </w:p>
    <w:p w14:paraId="76B9BFE3" w14:textId="77777777" w:rsidR="00B942E9" w:rsidRDefault="00B942E9" w:rsidP="00B942E9">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14:paraId="4F03571B" w14:textId="77777777" w:rsidR="00B942E9" w:rsidRPr="00E97EEA" w:rsidRDefault="00B942E9" w:rsidP="00B942E9">
      <w:pPr>
        <w:numPr>
          <w:ilvl w:val="0"/>
          <w:numId w:val="6"/>
        </w:numPr>
        <w:tabs>
          <w:tab w:val="clear" w:pos="7632"/>
        </w:tabs>
        <w:ind w:left="540"/>
      </w:pPr>
      <w:r w:rsidRPr="00E97EEA">
        <w:t>Comprehend concepts related to the culinary arts profession.</w:t>
      </w:r>
    </w:p>
    <w:p w14:paraId="4E319986" w14:textId="77777777" w:rsidR="00B942E9" w:rsidRPr="00E97EEA" w:rsidRDefault="00B942E9" w:rsidP="00B942E9">
      <w:pPr>
        <w:numPr>
          <w:ilvl w:val="0"/>
          <w:numId w:val="6"/>
        </w:numPr>
        <w:tabs>
          <w:tab w:val="clear" w:pos="7632"/>
        </w:tabs>
        <w:ind w:left="540"/>
      </w:pPr>
      <w:r w:rsidRPr="00E97EEA">
        <w:t>Demonstrate knowledge of knife skills and commercial food preparation equipment.</w:t>
      </w:r>
    </w:p>
    <w:p w14:paraId="5FDB870A" w14:textId="77777777" w:rsidR="00B942E9" w:rsidRPr="00E97EEA" w:rsidRDefault="00B942E9" w:rsidP="00B942E9">
      <w:pPr>
        <w:numPr>
          <w:ilvl w:val="0"/>
          <w:numId w:val="6"/>
        </w:numPr>
        <w:tabs>
          <w:tab w:val="clear" w:pos="7632"/>
        </w:tabs>
        <w:ind w:left="540"/>
      </w:pPr>
      <w:r w:rsidRPr="00E97EEA">
        <w:t>Apply acceptable principles and processes to prepare a variety of foods.</w:t>
      </w:r>
    </w:p>
    <w:p w14:paraId="03D870EA" w14:textId="77777777" w:rsidR="00B942E9" w:rsidRPr="0059405D" w:rsidRDefault="00B942E9" w:rsidP="00B942E9">
      <w:pPr>
        <w:numPr>
          <w:ilvl w:val="0"/>
          <w:numId w:val="6"/>
        </w:numPr>
        <w:tabs>
          <w:tab w:val="clear" w:pos="7632"/>
        </w:tabs>
        <w:ind w:left="540"/>
      </w:pPr>
      <w:r w:rsidRPr="00E97EEA">
        <w:t>Demonstrate foundational knowledge of food preparation techniques.</w:t>
      </w:r>
    </w:p>
    <w:p w14:paraId="2170722A" w14:textId="77777777" w:rsidR="00B942E9" w:rsidRDefault="00B942E9" w:rsidP="00B942E9">
      <w:pPr>
        <w:pStyle w:val="NormalWeb"/>
        <w:spacing w:before="0" w:beforeAutospacing="0" w:after="0" w:afterAutospacing="0"/>
        <w:jc w:val="both"/>
        <w:rPr>
          <w:b/>
        </w:rPr>
      </w:pPr>
    </w:p>
    <w:p w14:paraId="71D86EBA" w14:textId="77777777" w:rsidR="00B942E9" w:rsidRPr="00A068B7" w:rsidRDefault="00B942E9" w:rsidP="00B942E9">
      <w:pPr>
        <w:pStyle w:val="NormalWeb"/>
        <w:spacing w:before="0" w:beforeAutospacing="0" w:after="0" w:afterAutospacing="0"/>
        <w:jc w:val="both"/>
        <w:rPr>
          <w:b/>
        </w:rPr>
      </w:pPr>
      <w:r>
        <w:rPr>
          <w:b/>
        </w:rPr>
        <w:t>INSTRUCTIONAL GOALS</w:t>
      </w:r>
    </w:p>
    <w:p w14:paraId="171CBBA0" w14:textId="77777777" w:rsidR="00B942E9" w:rsidRPr="00752C98" w:rsidRDefault="00B942E9" w:rsidP="00B942E9">
      <w:pPr>
        <w:jc w:val="both"/>
        <w:rPr>
          <w:b/>
          <w:bCs/>
        </w:rPr>
      </w:pPr>
    </w:p>
    <w:p w14:paraId="4456ABE3" w14:textId="77777777" w:rsidR="00B942E9" w:rsidRPr="00E97EEA" w:rsidRDefault="00B942E9" w:rsidP="00B942E9">
      <w:pPr>
        <w:pStyle w:val="BodyText3"/>
        <w:jc w:val="left"/>
      </w:pPr>
      <w:r w:rsidRPr="00A22E09">
        <w:rPr>
          <w:b/>
          <w:bCs/>
          <w:color w:val="000000"/>
          <w:sz w:val="28"/>
        </w:rPr>
        <w:t xml:space="preserve">Cognitive - </w:t>
      </w:r>
      <w:r w:rsidRPr="00A22E09">
        <w:rPr>
          <w:bCs/>
          <w:color w:val="000000"/>
          <w:sz w:val="28"/>
        </w:rPr>
        <w:t>Comprehend</w:t>
      </w:r>
      <w:r>
        <w:t xml:space="preserve"> concepts related to the culinary arts profession and food preparation.</w:t>
      </w:r>
    </w:p>
    <w:p w14:paraId="4C0CF73C" w14:textId="77777777" w:rsidR="00B942E9" w:rsidRPr="00E97EEA" w:rsidRDefault="00B942E9" w:rsidP="00B942E9">
      <w:pPr>
        <w:pStyle w:val="BodyText3"/>
        <w:ind w:left="360"/>
      </w:pPr>
    </w:p>
    <w:p w14:paraId="2875957C" w14:textId="77777777" w:rsidR="00B942E9" w:rsidRPr="00E97EEA" w:rsidRDefault="00B942E9" w:rsidP="00B942E9">
      <w:pPr>
        <w:pStyle w:val="BodyText3"/>
        <w:jc w:val="left"/>
      </w:pPr>
      <w:r w:rsidRPr="00A22E09">
        <w:rPr>
          <w:b/>
          <w:bCs/>
          <w:color w:val="000000"/>
          <w:sz w:val="28"/>
        </w:rPr>
        <w:t>Psychomotor –</w:t>
      </w:r>
      <w:r w:rsidRPr="00E97EEA">
        <w:t xml:space="preserve"> </w:t>
      </w:r>
      <w:r>
        <w:t>Apply foundational knowledge and skills to prepare food.</w:t>
      </w:r>
    </w:p>
    <w:p w14:paraId="41F483F9" w14:textId="77777777" w:rsidR="00B942E9" w:rsidRPr="00E97EEA" w:rsidRDefault="00B942E9" w:rsidP="00B942E9">
      <w:pPr>
        <w:ind w:left="360"/>
        <w:rPr>
          <w:b/>
          <w:bCs/>
        </w:rPr>
      </w:pPr>
    </w:p>
    <w:p w14:paraId="5C77BDB3" w14:textId="77777777" w:rsidR="00B942E9" w:rsidRPr="00E97EEA" w:rsidRDefault="00B942E9" w:rsidP="00B942E9">
      <w:pPr>
        <w:rPr>
          <w:bCs/>
        </w:rPr>
      </w:pPr>
      <w:r w:rsidRPr="00A22E09">
        <w:rPr>
          <w:b/>
          <w:bCs/>
          <w:color w:val="000000"/>
          <w:sz w:val="28"/>
        </w:rPr>
        <w:t>Affective –</w:t>
      </w:r>
      <w:r w:rsidRPr="00E97EEA">
        <w:rPr>
          <w:bCs/>
        </w:rPr>
        <w:t xml:space="preserve"> </w:t>
      </w:r>
      <w:r>
        <w:rPr>
          <w:bCs/>
        </w:rPr>
        <w:t>Value the importance of safety and following procedures when preparing food.</w:t>
      </w:r>
    </w:p>
    <w:p w14:paraId="78B5587C" w14:textId="77777777" w:rsidR="00B942E9" w:rsidRDefault="00B942E9" w:rsidP="00B942E9">
      <w:pPr>
        <w:jc w:val="both"/>
      </w:pPr>
    </w:p>
    <w:p w14:paraId="601092CB" w14:textId="77777777" w:rsidR="00B942E9" w:rsidRDefault="00B942E9" w:rsidP="00B942E9">
      <w:pPr>
        <w:jc w:val="both"/>
        <w:rPr>
          <w:b/>
          <w:bCs/>
        </w:rPr>
      </w:pPr>
    </w:p>
    <w:p w14:paraId="76DC586C" w14:textId="77777777" w:rsidR="00B942E9" w:rsidRDefault="00B942E9" w:rsidP="00B942E9">
      <w:pPr>
        <w:rPr>
          <w:b/>
          <w:bCs/>
        </w:rPr>
      </w:pPr>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3"/>
        <w:gridCol w:w="3833"/>
        <w:gridCol w:w="1374"/>
      </w:tblGrid>
      <w:tr w:rsidR="00B942E9" w:rsidRPr="007E0012" w14:paraId="72EF96BE" w14:textId="77777777" w:rsidTr="00474F83">
        <w:trPr>
          <w:cantSplit/>
          <w:trHeight w:val="530"/>
        </w:trPr>
        <w:tc>
          <w:tcPr>
            <w:tcW w:w="9576" w:type="dxa"/>
            <w:gridSpan w:val="3"/>
            <w:shd w:val="clear" w:color="auto" w:fill="auto"/>
            <w:vAlign w:val="center"/>
          </w:tcPr>
          <w:p w14:paraId="7E392FE6" w14:textId="77777777" w:rsidR="00B942E9" w:rsidRPr="003B28E4" w:rsidRDefault="00B942E9" w:rsidP="00474F83">
            <w:pPr>
              <w:rPr>
                <w:b/>
                <w:sz w:val="22"/>
                <w:szCs w:val="22"/>
              </w:rPr>
            </w:pPr>
            <w:r w:rsidRPr="003B28E4">
              <w:rPr>
                <w:b/>
                <w:sz w:val="22"/>
                <w:szCs w:val="22"/>
              </w:rPr>
              <w:lastRenderedPageBreak/>
              <w:t>MODULE A – INTRODUCTION TO FOOD PREPARATION</w:t>
            </w:r>
          </w:p>
        </w:tc>
      </w:tr>
      <w:tr w:rsidR="00B942E9" w:rsidRPr="007E0012" w14:paraId="78FF4519" w14:textId="77777777" w:rsidTr="00474F83">
        <w:tc>
          <w:tcPr>
            <w:tcW w:w="4248" w:type="dxa"/>
            <w:vAlign w:val="center"/>
          </w:tcPr>
          <w:p w14:paraId="6C76F187" w14:textId="77777777" w:rsidR="00B942E9" w:rsidRPr="0059258A" w:rsidRDefault="00B942E9" w:rsidP="00474F83">
            <w:pPr>
              <w:ind w:left="720" w:hanging="720"/>
              <w:jc w:val="center"/>
              <w:rPr>
                <w:b/>
              </w:rPr>
            </w:pPr>
            <w:r w:rsidRPr="0059258A">
              <w:rPr>
                <w:b/>
              </w:rPr>
              <w:t>PROFESSIONAL COMPETENCIES</w:t>
            </w:r>
          </w:p>
        </w:tc>
        <w:tc>
          <w:tcPr>
            <w:tcW w:w="3953" w:type="dxa"/>
            <w:vAlign w:val="center"/>
          </w:tcPr>
          <w:p w14:paraId="2A1CC7A6" w14:textId="77777777" w:rsidR="00B942E9" w:rsidRPr="0059258A" w:rsidRDefault="00B942E9" w:rsidP="00474F83">
            <w:pPr>
              <w:ind w:left="638" w:hanging="638"/>
              <w:jc w:val="center"/>
              <w:rPr>
                <w:b/>
              </w:rPr>
            </w:pPr>
            <w:r w:rsidRPr="0059258A">
              <w:rPr>
                <w:b/>
              </w:rPr>
              <w:t>PERFORMANCE OBJECTIVES</w:t>
            </w:r>
          </w:p>
        </w:tc>
        <w:tc>
          <w:tcPr>
            <w:tcW w:w="1375" w:type="dxa"/>
            <w:vAlign w:val="center"/>
          </w:tcPr>
          <w:p w14:paraId="2D23EBAB" w14:textId="77777777" w:rsidR="00B942E9" w:rsidRPr="0059258A" w:rsidRDefault="00B942E9" w:rsidP="00474F83">
            <w:pPr>
              <w:ind w:left="638" w:hanging="638"/>
              <w:jc w:val="center"/>
              <w:rPr>
                <w:b/>
              </w:rPr>
            </w:pPr>
            <w:r w:rsidRPr="0059258A">
              <w:rPr>
                <w:b/>
              </w:rPr>
              <w:t>KSA</w:t>
            </w:r>
          </w:p>
          <w:p w14:paraId="5614DA15" w14:textId="77777777" w:rsidR="00B942E9" w:rsidRPr="0059258A" w:rsidRDefault="00B942E9" w:rsidP="00474F83">
            <w:pPr>
              <w:ind w:left="638" w:hanging="638"/>
              <w:jc w:val="center"/>
              <w:rPr>
                <w:b/>
              </w:rPr>
            </w:pPr>
            <w:r w:rsidRPr="0059258A">
              <w:rPr>
                <w:b/>
              </w:rPr>
              <w:t>Indicators</w:t>
            </w:r>
          </w:p>
        </w:tc>
      </w:tr>
      <w:tr w:rsidR="00B942E9" w:rsidRPr="007E0012" w14:paraId="09324438" w14:textId="77777777" w:rsidTr="00474F83">
        <w:tc>
          <w:tcPr>
            <w:tcW w:w="4248" w:type="dxa"/>
          </w:tcPr>
          <w:p w14:paraId="740AB861" w14:textId="77777777" w:rsidR="00B942E9" w:rsidRPr="003B28E4" w:rsidRDefault="00B942E9" w:rsidP="00474F83">
            <w:pPr>
              <w:ind w:left="720" w:hanging="720"/>
              <w:rPr>
                <w:b/>
                <w:sz w:val="22"/>
                <w:szCs w:val="22"/>
              </w:rPr>
            </w:pPr>
            <w:r w:rsidRPr="003B28E4">
              <w:rPr>
                <w:sz w:val="22"/>
                <w:szCs w:val="22"/>
              </w:rPr>
              <w:t>A1.0</w:t>
            </w:r>
            <w:r w:rsidRPr="003B28E4">
              <w:rPr>
                <w:sz w:val="22"/>
                <w:szCs w:val="22"/>
              </w:rPr>
              <w:tab/>
              <w:t>Comprehend concepts related to the culinary arts profession.</w:t>
            </w:r>
          </w:p>
        </w:tc>
        <w:tc>
          <w:tcPr>
            <w:tcW w:w="3953" w:type="dxa"/>
          </w:tcPr>
          <w:p w14:paraId="5A505B72" w14:textId="77777777" w:rsidR="00B942E9" w:rsidRPr="003B28E4" w:rsidRDefault="00B942E9" w:rsidP="00474F83">
            <w:pPr>
              <w:ind w:left="638" w:hanging="638"/>
              <w:rPr>
                <w:sz w:val="22"/>
                <w:szCs w:val="22"/>
              </w:rPr>
            </w:pPr>
            <w:r w:rsidRPr="003B28E4">
              <w:rPr>
                <w:sz w:val="22"/>
                <w:szCs w:val="22"/>
              </w:rPr>
              <w:t>A1.1</w:t>
            </w:r>
            <w:r w:rsidRPr="003B28E4">
              <w:rPr>
                <w:sz w:val="22"/>
                <w:szCs w:val="22"/>
              </w:rPr>
              <w:tab/>
              <w:t>This competency is measured cognitively.</w:t>
            </w:r>
          </w:p>
        </w:tc>
        <w:tc>
          <w:tcPr>
            <w:tcW w:w="1375" w:type="dxa"/>
          </w:tcPr>
          <w:p w14:paraId="57D10824" w14:textId="77777777" w:rsidR="00B942E9" w:rsidRPr="003B28E4" w:rsidRDefault="00B942E9" w:rsidP="00474F83">
            <w:pPr>
              <w:ind w:left="638" w:hanging="638"/>
              <w:jc w:val="center"/>
              <w:rPr>
                <w:sz w:val="22"/>
                <w:szCs w:val="22"/>
              </w:rPr>
            </w:pPr>
            <w:r w:rsidRPr="003B28E4">
              <w:rPr>
                <w:sz w:val="22"/>
                <w:szCs w:val="22"/>
              </w:rPr>
              <w:t>B</w:t>
            </w:r>
          </w:p>
        </w:tc>
      </w:tr>
      <w:tr w:rsidR="00B942E9" w:rsidRPr="007E0012" w14:paraId="5281009E" w14:textId="77777777" w:rsidTr="00474F83">
        <w:tc>
          <w:tcPr>
            <w:tcW w:w="4248" w:type="dxa"/>
          </w:tcPr>
          <w:p w14:paraId="686FC479" w14:textId="77777777" w:rsidR="00B942E9" w:rsidRPr="003B28E4" w:rsidRDefault="00B942E9" w:rsidP="00474F83">
            <w:pPr>
              <w:ind w:left="720" w:hanging="720"/>
              <w:rPr>
                <w:sz w:val="22"/>
                <w:szCs w:val="22"/>
              </w:rPr>
            </w:pPr>
            <w:r w:rsidRPr="003B28E4">
              <w:rPr>
                <w:sz w:val="22"/>
                <w:szCs w:val="22"/>
              </w:rPr>
              <w:t>A2.0</w:t>
            </w:r>
            <w:r w:rsidRPr="003B28E4">
              <w:rPr>
                <w:sz w:val="22"/>
                <w:szCs w:val="22"/>
              </w:rPr>
              <w:tab/>
              <w:t>Demonstrate knowledge of knife skills and commercial food preparation equipment.</w:t>
            </w:r>
          </w:p>
        </w:tc>
        <w:tc>
          <w:tcPr>
            <w:tcW w:w="3953" w:type="dxa"/>
          </w:tcPr>
          <w:p w14:paraId="22D155A3" w14:textId="77777777" w:rsidR="00B942E9" w:rsidRPr="003B28E4" w:rsidRDefault="00B942E9" w:rsidP="00474F83">
            <w:pPr>
              <w:ind w:left="638" w:hanging="638"/>
              <w:rPr>
                <w:sz w:val="22"/>
                <w:szCs w:val="22"/>
              </w:rPr>
            </w:pPr>
            <w:r w:rsidRPr="003B28E4">
              <w:rPr>
                <w:sz w:val="22"/>
                <w:szCs w:val="22"/>
              </w:rPr>
              <w:t>A2.1</w:t>
            </w:r>
            <w:r w:rsidRPr="003B28E4">
              <w:rPr>
                <w:sz w:val="22"/>
                <w:szCs w:val="22"/>
              </w:rPr>
              <w:tab/>
              <w:t>Use knives to cut foods into a variety of classic shapes.</w:t>
            </w:r>
          </w:p>
          <w:p w14:paraId="53CF1579" w14:textId="77777777" w:rsidR="00B942E9" w:rsidRPr="003B28E4" w:rsidRDefault="00B942E9" w:rsidP="00474F83">
            <w:pPr>
              <w:ind w:left="638" w:hanging="638"/>
              <w:rPr>
                <w:sz w:val="22"/>
                <w:szCs w:val="22"/>
              </w:rPr>
            </w:pPr>
            <w:r w:rsidRPr="003B28E4">
              <w:rPr>
                <w:sz w:val="22"/>
                <w:szCs w:val="22"/>
              </w:rPr>
              <w:t>A2.2</w:t>
            </w:r>
            <w:r w:rsidRPr="003B28E4">
              <w:rPr>
                <w:sz w:val="22"/>
                <w:szCs w:val="22"/>
              </w:rPr>
              <w:tab/>
              <w:t>Use commercial equipment to prepare various foods.</w:t>
            </w:r>
          </w:p>
        </w:tc>
        <w:tc>
          <w:tcPr>
            <w:tcW w:w="1375" w:type="dxa"/>
          </w:tcPr>
          <w:p w14:paraId="4A7792D5" w14:textId="77777777" w:rsidR="00B942E9" w:rsidRPr="003B28E4" w:rsidRDefault="00B942E9" w:rsidP="00474F83">
            <w:pPr>
              <w:ind w:left="638" w:hanging="638"/>
              <w:jc w:val="center"/>
              <w:rPr>
                <w:sz w:val="22"/>
                <w:szCs w:val="22"/>
              </w:rPr>
            </w:pPr>
            <w:r w:rsidRPr="003B28E4">
              <w:rPr>
                <w:sz w:val="22"/>
                <w:szCs w:val="22"/>
              </w:rPr>
              <w:t>3c</w:t>
            </w:r>
          </w:p>
          <w:p w14:paraId="6848C0FB" w14:textId="77777777" w:rsidR="00B942E9" w:rsidRPr="003B28E4" w:rsidRDefault="00B942E9" w:rsidP="00474F83">
            <w:pPr>
              <w:ind w:left="638" w:hanging="638"/>
              <w:jc w:val="center"/>
              <w:rPr>
                <w:sz w:val="22"/>
                <w:szCs w:val="22"/>
              </w:rPr>
            </w:pPr>
          </w:p>
          <w:p w14:paraId="4A204196" w14:textId="77777777" w:rsidR="00B942E9" w:rsidRPr="003B28E4" w:rsidRDefault="00B942E9" w:rsidP="00474F83">
            <w:pPr>
              <w:ind w:left="638" w:hanging="638"/>
              <w:jc w:val="center"/>
              <w:rPr>
                <w:sz w:val="22"/>
                <w:szCs w:val="22"/>
              </w:rPr>
            </w:pPr>
            <w:r w:rsidRPr="003B28E4">
              <w:rPr>
                <w:sz w:val="22"/>
                <w:szCs w:val="22"/>
              </w:rPr>
              <w:t>3c</w:t>
            </w:r>
          </w:p>
        </w:tc>
      </w:tr>
      <w:tr w:rsidR="00B942E9" w:rsidRPr="007E0012" w14:paraId="71FE275D" w14:textId="77777777" w:rsidTr="00474F83">
        <w:tc>
          <w:tcPr>
            <w:tcW w:w="4248" w:type="dxa"/>
          </w:tcPr>
          <w:p w14:paraId="3A01812B" w14:textId="77777777" w:rsidR="00B942E9" w:rsidRPr="003B28E4" w:rsidRDefault="00B942E9" w:rsidP="00474F83">
            <w:pPr>
              <w:ind w:left="720" w:hanging="720"/>
              <w:rPr>
                <w:sz w:val="22"/>
                <w:szCs w:val="22"/>
              </w:rPr>
            </w:pPr>
            <w:r w:rsidRPr="003B28E4">
              <w:rPr>
                <w:sz w:val="22"/>
                <w:szCs w:val="22"/>
              </w:rPr>
              <w:t>A3.0</w:t>
            </w:r>
            <w:r w:rsidRPr="003B28E4">
              <w:rPr>
                <w:sz w:val="22"/>
                <w:szCs w:val="22"/>
              </w:rPr>
              <w:tab/>
            </w:r>
            <w:r>
              <w:rPr>
                <w:sz w:val="22"/>
                <w:szCs w:val="22"/>
              </w:rPr>
              <w:t>Apply acceptable principles and processes to p</w:t>
            </w:r>
            <w:r w:rsidRPr="003B28E4">
              <w:rPr>
                <w:sz w:val="22"/>
                <w:szCs w:val="22"/>
              </w:rPr>
              <w:t>repare a variety of foods.</w:t>
            </w:r>
          </w:p>
        </w:tc>
        <w:tc>
          <w:tcPr>
            <w:tcW w:w="3953" w:type="dxa"/>
          </w:tcPr>
          <w:p w14:paraId="66C52B4E" w14:textId="77777777" w:rsidR="00B942E9" w:rsidRPr="003B28E4" w:rsidRDefault="00B942E9" w:rsidP="00474F83">
            <w:pPr>
              <w:ind w:left="638" w:hanging="638"/>
              <w:rPr>
                <w:sz w:val="22"/>
                <w:szCs w:val="22"/>
              </w:rPr>
            </w:pPr>
            <w:r w:rsidRPr="003B28E4">
              <w:rPr>
                <w:sz w:val="22"/>
                <w:szCs w:val="22"/>
              </w:rPr>
              <w:t>A3.1</w:t>
            </w:r>
            <w:r w:rsidRPr="003B28E4">
              <w:rPr>
                <w:sz w:val="22"/>
                <w:szCs w:val="22"/>
              </w:rPr>
              <w:tab/>
            </w:r>
            <w:r>
              <w:rPr>
                <w:sz w:val="22"/>
                <w:szCs w:val="22"/>
              </w:rPr>
              <w:t>P</w:t>
            </w:r>
            <w:r w:rsidRPr="003B28E4">
              <w:rPr>
                <w:sz w:val="22"/>
                <w:szCs w:val="22"/>
              </w:rPr>
              <w:t>repare a variety of foods.</w:t>
            </w:r>
          </w:p>
        </w:tc>
        <w:tc>
          <w:tcPr>
            <w:tcW w:w="1375" w:type="dxa"/>
          </w:tcPr>
          <w:p w14:paraId="351B43A0" w14:textId="77777777" w:rsidR="00B942E9" w:rsidRPr="003B28E4" w:rsidRDefault="00B942E9" w:rsidP="00474F83">
            <w:pPr>
              <w:ind w:left="638" w:hanging="638"/>
              <w:jc w:val="center"/>
              <w:rPr>
                <w:sz w:val="22"/>
                <w:szCs w:val="22"/>
              </w:rPr>
            </w:pPr>
            <w:r w:rsidRPr="003B28E4">
              <w:rPr>
                <w:sz w:val="22"/>
                <w:szCs w:val="22"/>
              </w:rPr>
              <w:t>3c</w:t>
            </w:r>
          </w:p>
        </w:tc>
      </w:tr>
      <w:tr w:rsidR="00B942E9" w:rsidRPr="007E0012" w14:paraId="3031C935" w14:textId="77777777" w:rsidTr="00474F83">
        <w:tc>
          <w:tcPr>
            <w:tcW w:w="9576" w:type="dxa"/>
            <w:gridSpan w:val="3"/>
            <w:vAlign w:val="center"/>
          </w:tcPr>
          <w:p w14:paraId="3E391D9C" w14:textId="77777777" w:rsidR="00B942E9" w:rsidRPr="00E02E18" w:rsidRDefault="00B942E9" w:rsidP="00474F83">
            <w:pPr>
              <w:pStyle w:val="Heading1"/>
              <w:jc w:val="left"/>
              <w:rPr>
                <w:b w:val="0"/>
                <w:bCs w:val="0"/>
              </w:rPr>
            </w:pPr>
            <w:r w:rsidRPr="00A22E09">
              <w:rPr>
                <w:color w:val="000000"/>
                <w:sz w:val="28"/>
              </w:rPr>
              <w:t>LEARNING OBJECTIVES</w:t>
            </w:r>
          </w:p>
        </w:tc>
      </w:tr>
      <w:tr w:rsidR="00B942E9" w:rsidRPr="007E0012" w14:paraId="14E3356C" w14:textId="77777777" w:rsidTr="00474F83">
        <w:trPr>
          <w:trHeight w:val="413"/>
        </w:trPr>
        <w:tc>
          <w:tcPr>
            <w:tcW w:w="9576" w:type="dxa"/>
            <w:gridSpan w:val="3"/>
          </w:tcPr>
          <w:p w14:paraId="0100C070" w14:textId="77777777" w:rsidR="00B942E9" w:rsidRPr="0059258A" w:rsidRDefault="00B942E9" w:rsidP="00474F83">
            <w:r>
              <w:t>NOTE:  Learning objectives are taught and measured as part of CUA 110 – Basic Food Preparation.</w:t>
            </w:r>
          </w:p>
        </w:tc>
      </w:tr>
      <w:tr w:rsidR="00B942E9" w:rsidRPr="007E0012" w14:paraId="778EA747" w14:textId="77777777" w:rsidTr="00474F83">
        <w:trPr>
          <w:cantSplit/>
          <w:trHeight w:val="573"/>
        </w:trPr>
        <w:tc>
          <w:tcPr>
            <w:tcW w:w="9576" w:type="dxa"/>
            <w:gridSpan w:val="3"/>
          </w:tcPr>
          <w:p w14:paraId="6B853491" w14:textId="77777777" w:rsidR="00B942E9" w:rsidRPr="00A22E09" w:rsidRDefault="00B942E9" w:rsidP="00474F83">
            <w:pPr>
              <w:pStyle w:val="Heading1"/>
              <w:jc w:val="left"/>
              <w:rPr>
                <w:color w:val="000000"/>
                <w:sz w:val="28"/>
              </w:rPr>
            </w:pPr>
            <w:r w:rsidRPr="00A22E09">
              <w:rPr>
                <w:color w:val="000000"/>
                <w:sz w:val="28"/>
              </w:rPr>
              <w:t xml:space="preserve">Module </w:t>
            </w:r>
            <w:proofErr w:type="spellStart"/>
            <w:proofErr w:type="gramStart"/>
            <w:r w:rsidRPr="00A22E09">
              <w:rPr>
                <w:color w:val="000000"/>
                <w:sz w:val="28"/>
              </w:rPr>
              <w:t>A</w:t>
            </w:r>
            <w:proofErr w:type="spellEnd"/>
            <w:proofErr w:type="gramEnd"/>
            <w:r w:rsidRPr="00A22E09">
              <w:rPr>
                <w:color w:val="000000"/>
                <w:sz w:val="28"/>
              </w:rPr>
              <w:t xml:space="preserve"> Outline:</w:t>
            </w:r>
          </w:p>
          <w:p w14:paraId="703E9D31" w14:textId="77777777" w:rsidR="00B942E9" w:rsidRPr="003B28E4" w:rsidRDefault="00B942E9" w:rsidP="00B942E9">
            <w:pPr>
              <w:numPr>
                <w:ilvl w:val="0"/>
                <w:numId w:val="2"/>
              </w:numPr>
              <w:tabs>
                <w:tab w:val="clear" w:pos="2160"/>
              </w:tabs>
              <w:ind w:left="360"/>
              <w:rPr>
                <w:sz w:val="22"/>
                <w:szCs w:val="22"/>
              </w:rPr>
            </w:pPr>
            <w:r w:rsidRPr="003B28E4">
              <w:rPr>
                <w:sz w:val="22"/>
                <w:szCs w:val="22"/>
              </w:rPr>
              <w:t>Review of safety and sanitation</w:t>
            </w:r>
          </w:p>
          <w:p w14:paraId="2D21426F" w14:textId="77777777" w:rsidR="00B942E9" w:rsidRPr="003B28E4" w:rsidRDefault="00B942E9" w:rsidP="00B942E9">
            <w:pPr>
              <w:numPr>
                <w:ilvl w:val="0"/>
                <w:numId w:val="2"/>
              </w:numPr>
              <w:tabs>
                <w:tab w:val="clear" w:pos="2160"/>
              </w:tabs>
              <w:ind w:left="360"/>
              <w:rPr>
                <w:sz w:val="22"/>
                <w:szCs w:val="22"/>
              </w:rPr>
            </w:pPr>
            <w:r w:rsidRPr="003B28E4">
              <w:rPr>
                <w:sz w:val="22"/>
                <w:szCs w:val="22"/>
              </w:rPr>
              <w:t>History of food service</w:t>
            </w:r>
          </w:p>
          <w:p w14:paraId="6FFE69DF" w14:textId="77777777" w:rsidR="00B942E9" w:rsidRPr="003B28E4" w:rsidRDefault="00B942E9" w:rsidP="00B942E9">
            <w:pPr>
              <w:numPr>
                <w:ilvl w:val="0"/>
                <w:numId w:val="2"/>
              </w:numPr>
              <w:tabs>
                <w:tab w:val="clear" w:pos="2160"/>
              </w:tabs>
              <w:ind w:left="360"/>
              <w:rPr>
                <w:sz w:val="22"/>
                <w:szCs w:val="22"/>
              </w:rPr>
            </w:pPr>
            <w:r w:rsidRPr="003B28E4">
              <w:rPr>
                <w:sz w:val="22"/>
                <w:szCs w:val="22"/>
              </w:rPr>
              <w:t>Professionalism</w:t>
            </w:r>
          </w:p>
          <w:p w14:paraId="0E309024" w14:textId="77777777" w:rsidR="00B942E9" w:rsidRPr="003B28E4" w:rsidRDefault="00B942E9" w:rsidP="00B942E9">
            <w:pPr>
              <w:numPr>
                <w:ilvl w:val="1"/>
                <w:numId w:val="1"/>
              </w:numPr>
              <w:tabs>
                <w:tab w:val="clear" w:pos="1440"/>
              </w:tabs>
              <w:ind w:left="720"/>
              <w:rPr>
                <w:sz w:val="22"/>
                <w:szCs w:val="22"/>
              </w:rPr>
            </w:pPr>
            <w:r w:rsidRPr="003B28E4">
              <w:rPr>
                <w:sz w:val="22"/>
                <w:szCs w:val="22"/>
              </w:rPr>
              <w:t>Conduct</w:t>
            </w:r>
          </w:p>
          <w:p w14:paraId="78167FEE" w14:textId="77777777" w:rsidR="00B942E9" w:rsidRPr="003B28E4" w:rsidRDefault="00B942E9" w:rsidP="00B942E9">
            <w:pPr>
              <w:numPr>
                <w:ilvl w:val="1"/>
                <w:numId w:val="1"/>
              </w:numPr>
              <w:tabs>
                <w:tab w:val="clear" w:pos="1440"/>
              </w:tabs>
              <w:ind w:left="720"/>
              <w:rPr>
                <w:sz w:val="22"/>
                <w:szCs w:val="22"/>
              </w:rPr>
            </w:pPr>
            <w:r w:rsidRPr="003B28E4">
              <w:rPr>
                <w:sz w:val="22"/>
                <w:szCs w:val="22"/>
              </w:rPr>
              <w:t>Ethics</w:t>
            </w:r>
          </w:p>
          <w:p w14:paraId="1236B8E9" w14:textId="77777777" w:rsidR="00B942E9" w:rsidRPr="003B28E4" w:rsidRDefault="00B942E9" w:rsidP="00B942E9">
            <w:pPr>
              <w:numPr>
                <w:ilvl w:val="0"/>
                <w:numId w:val="2"/>
              </w:numPr>
              <w:tabs>
                <w:tab w:val="clear" w:pos="2160"/>
              </w:tabs>
              <w:ind w:left="360"/>
              <w:rPr>
                <w:sz w:val="22"/>
                <w:szCs w:val="22"/>
              </w:rPr>
            </w:pPr>
            <w:r w:rsidRPr="003B28E4">
              <w:rPr>
                <w:sz w:val="22"/>
                <w:szCs w:val="22"/>
              </w:rPr>
              <w:t>Credentialing agencies</w:t>
            </w:r>
          </w:p>
          <w:p w14:paraId="58608867" w14:textId="77777777" w:rsidR="00B942E9" w:rsidRPr="003B28E4" w:rsidRDefault="00B942E9" w:rsidP="00B942E9">
            <w:pPr>
              <w:numPr>
                <w:ilvl w:val="0"/>
                <w:numId w:val="2"/>
              </w:numPr>
              <w:tabs>
                <w:tab w:val="clear" w:pos="2160"/>
              </w:tabs>
              <w:ind w:left="360"/>
              <w:rPr>
                <w:sz w:val="22"/>
                <w:szCs w:val="22"/>
              </w:rPr>
            </w:pPr>
            <w:r w:rsidRPr="003B28E4">
              <w:rPr>
                <w:sz w:val="22"/>
                <w:szCs w:val="22"/>
              </w:rPr>
              <w:t>The Kitchen Brigade</w:t>
            </w:r>
          </w:p>
          <w:p w14:paraId="0A5DB562" w14:textId="77777777" w:rsidR="00B942E9" w:rsidRPr="003B28E4" w:rsidRDefault="00B942E9" w:rsidP="00B942E9">
            <w:pPr>
              <w:numPr>
                <w:ilvl w:val="0"/>
                <w:numId w:val="2"/>
              </w:numPr>
              <w:tabs>
                <w:tab w:val="clear" w:pos="2160"/>
              </w:tabs>
              <w:ind w:left="360"/>
              <w:rPr>
                <w:sz w:val="22"/>
                <w:szCs w:val="22"/>
              </w:rPr>
            </w:pPr>
            <w:r w:rsidRPr="003B28E4">
              <w:rPr>
                <w:sz w:val="22"/>
                <w:szCs w:val="22"/>
              </w:rPr>
              <w:t>Dress, grooming and appearance</w:t>
            </w:r>
          </w:p>
          <w:p w14:paraId="48041B89" w14:textId="77777777" w:rsidR="00B942E9" w:rsidRPr="003B28E4" w:rsidRDefault="00B942E9" w:rsidP="00B942E9">
            <w:pPr>
              <w:numPr>
                <w:ilvl w:val="1"/>
                <w:numId w:val="1"/>
              </w:numPr>
              <w:tabs>
                <w:tab w:val="clear" w:pos="1440"/>
              </w:tabs>
              <w:ind w:left="720"/>
              <w:rPr>
                <w:sz w:val="22"/>
                <w:szCs w:val="22"/>
              </w:rPr>
            </w:pPr>
            <w:r w:rsidRPr="003B28E4">
              <w:rPr>
                <w:sz w:val="22"/>
                <w:szCs w:val="22"/>
              </w:rPr>
              <w:t>Uniforms</w:t>
            </w:r>
          </w:p>
          <w:p w14:paraId="60A133AE" w14:textId="77777777" w:rsidR="00B942E9" w:rsidRPr="003B28E4" w:rsidRDefault="00B942E9" w:rsidP="00B942E9">
            <w:pPr>
              <w:numPr>
                <w:ilvl w:val="1"/>
                <w:numId w:val="1"/>
              </w:numPr>
              <w:tabs>
                <w:tab w:val="clear" w:pos="1440"/>
              </w:tabs>
              <w:ind w:left="720"/>
              <w:rPr>
                <w:sz w:val="22"/>
                <w:szCs w:val="22"/>
              </w:rPr>
            </w:pPr>
            <w:r w:rsidRPr="003B28E4">
              <w:rPr>
                <w:sz w:val="22"/>
                <w:szCs w:val="22"/>
              </w:rPr>
              <w:t>Hygiene</w:t>
            </w:r>
          </w:p>
          <w:p w14:paraId="23487D0B" w14:textId="77777777" w:rsidR="00B942E9" w:rsidRPr="003B28E4" w:rsidRDefault="00B942E9" w:rsidP="00B942E9">
            <w:pPr>
              <w:numPr>
                <w:ilvl w:val="0"/>
                <w:numId w:val="1"/>
              </w:numPr>
              <w:tabs>
                <w:tab w:val="clear" w:pos="2160"/>
              </w:tabs>
              <w:ind w:left="360"/>
              <w:rPr>
                <w:sz w:val="22"/>
                <w:szCs w:val="22"/>
              </w:rPr>
            </w:pPr>
            <w:r w:rsidRPr="003B28E4">
              <w:rPr>
                <w:sz w:val="22"/>
                <w:szCs w:val="22"/>
              </w:rPr>
              <w:t xml:space="preserve">Mise </w:t>
            </w:r>
            <w:proofErr w:type="spellStart"/>
            <w:r w:rsidRPr="003B28E4">
              <w:rPr>
                <w:sz w:val="22"/>
                <w:szCs w:val="22"/>
              </w:rPr>
              <w:t>en</w:t>
            </w:r>
            <w:proofErr w:type="spellEnd"/>
            <w:r w:rsidRPr="003B28E4">
              <w:rPr>
                <w:sz w:val="22"/>
                <w:szCs w:val="22"/>
              </w:rPr>
              <w:t xml:space="preserve"> Place</w:t>
            </w:r>
          </w:p>
          <w:p w14:paraId="2EF1D8E0" w14:textId="77777777" w:rsidR="00B942E9" w:rsidRPr="003B28E4" w:rsidRDefault="00B942E9" w:rsidP="00B942E9">
            <w:pPr>
              <w:numPr>
                <w:ilvl w:val="0"/>
                <w:numId w:val="2"/>
              </w:numPr>
              <w:tabs>
                <w:tab w:val="clear" w:pos="2160"/>
              </w:tabs>
              <w:ind w:left="360"/>
              <w:rPr>
                <w:sz w:val="22"/>
                <w:szCs w:val="22"/>
              </w:rPr>
            </w:pPr>
            <w:r w:rsidRPr="003B28E4">
              <w:rPr>
                <w:sz w:val="22"/>
                <w:szCs w:val="22"/>
              </w:rPr>
              <w:t>Tools and equipment</w:t>
            </w:r>
          </w:p>
          <w:p w14:paraId="0F19E6F7" w14:textId="77777777" w:rsidR="00B942E9" w:rsidRPr="003B28E4" w:rsidRDefault="00B942E9" w:rsidP="00B942E9">
            <w:pPr>
              <w:numPr>
                <w:ilvl w:val="1"/>
                <w:numId w:val="1"/>
              </w:numPr>
              <w:tabs>
                <w:tab w:val="clear" w:pos="1440"/>
              </w:tabs>
              <w:ind w:left="720"/>
              <w:rPr>
                <w:sz w:val="22"/>
                <w:szCs w:val="22"/>
              </w:rPr>
            </w:pPr>
            <w:r w:rsidRPr="003B28E4">
              <w:rPr>
                <w:sz w:val="22"/>
                <w:szCs w:val="22"/>
              </w:rPr>
              <w:t>Commercial equipment</w:t>
            </w:r>
          </w:p>
          <w:p w14:paraId="6FBE402F" w14:textId="77777777" w:rsidR="00B942E9" w:rsidRDefault="00B942E9" w:rsidP="00B942E9">
            <w:pPr>
              <w:numPr>
                <w:ilvl w:val="1"/>
                <w:numId w:val="1"/>
              </w:numPr>
              <w:tabs>
                <w:tab w:val="clear" w:pos="1440"/>
              </w:tabs>
              <w:ind w:left="720"/>
              <w:rPr>
                <w:sz w:val="22"/>
                <w:szCs w:val="22"/>
              </w:rPr>
            </w:pPr>
            <w:r w:rsidRPr="003B28E4">
              <w:rPr>
                <w:sz w:val="22"/>
                <w:szCs w:val="22"/>
              </w:rPr>
              <w:t>Knives</w:t>
            </w:r>
          </w:p>
          <w:p w14:paraId="70B13C97" w14:textId="77777777" w:rsidR="00B942E9" w:rsidRPr="003B28E4" w:rsidRDefault="00B942E9" w:rsidP="00B942E9">
            <w:pPr>
              <w:numPr>
                <w:ilvl w:val="1"/>
                <w:numId w:val="1"/>
              </w:numPr>
              <w:tabs>
                <w:tab w:val="clear" w:pos="1440"/>
              </w:tabs>
              <w:ind w:left="720"/>
              <w:rPr>
                <w:sz w:val="22"/>
                <w:szCs w:val="22"/>
              </w:rPr>
            </w:pPr>
            <w:r>
              <w:rPr>
                <w:sz w:val="22"/>
                <w:szCs w:val="22"/>
              </w:rPr>
              <w:t>Small ware</w:t>
            </w:r>
          </w:p>
          <w:p w14:paraId="5A6E4DE3" w14:textId="77777777" w:rsidR="00B942E9" w:rsidRPr="003B28E4" w:rsidRDefault="00B942E9" w:rsidP="00B942E9">
            <w:pPr>
              <w:numPr>
                <w:ilvl w:val="1"/>
                <w:numId w:val="1"/>
              </w:numPr>
              <w:tabs>
                <w:tab w:val="clear" w:pos="1440"/>
              </w:tabs>
              <w:ind w:left="720"/>
              <w:rPr>
                <w:sz w:val="22"/>
                <w:szCs w:val="22"/>
              </w:rPr>
            </w:pPr>
            <w:r w:rsidRPr="003B28E4">
              <w:rPr>
                <w:sz w:val="22"/>
                <w:szCs w:val="22"/>
              </w:rPr>
              <w:t>Weights, measures, and conversions</w:t>
            </w:r>
          </w:p>
          <w:p w14:paraId="54AEDFFF" w14:textId="77777777" w:rsidR="00B942E9" w:rsidRPr="003B28E4" w:rsidRDefault="00B942E9" w:rsidP="00B942E9">
            <w:pPr>
              <w:numPr>
                <w:ilvl w:val="0"/>
                <w:numId w:val="1"/>
              </w:numPr>
              <w:tabs>
                <w:tab w:val="clear" w:pos="2160"/>
              </w:tabs>
              <w:ind w:left="360"/>
              <w:rPr>
                <w:sz w:val="22"/>
                <w:szCs w:val="22"/>
              </w:rPr>
            </w:pPr>
            <w:r w:rsidRPr="003B28E4">
              <w:rPr>
                <w:sz w:val="22"/>
                <w:szCs w:val="22"/>
              </w:rPr>
              <w:t>Principles and processes of cooking and preparation techniques</w:t>
            </w:r>
          </w:p>
          <w:p w14:paraId="53D40E01" w14:textId="77777777" w:rsidR="00B942E9" w:rsidRPr="003B28E4" w:rsidRDefault="00B942E9" w:rsidP="00B942E9">
            <w:pPr>
              <w:numPr>
                <w:ilvl w:val="0"/>
                <w:numId w:val="1"/>
              </w:numPr>
              <w:tabs>
                <w:tab w:val="clear" w:pos="2160"/>
              </w:tabs>
              <w:ind w:left="360"/>
              <w:rPr>
                <w:sz w:val="22"/>
                <w:szCs w:val="22"/>
              </w:rPr>
            </w:pPr>
            <w:r w:rsidRPr="003B28E4">
              <w:rPr>
                <w:sz w:val="22"/>
                <w:szCs w:val="22"/>
              </w:rPr>
              <w:t>Herbs, spices, and seasoning</w:t>
            </w:r>
          </w:p>
          <w:p w14:paraId="092A2A70" w14:textId="77777777" w:rsidR="00B942E9" w:rsidRPr="003B28E4" w:rsidRDefault="00B942E9" w:rsidP="00B942E9">
            <w:pPr>
              <w:numPr>
                <w:ilvl w:val="1"/>
                <w:numId w:val="1"/>
              </w:numPr>
              <w:tabs>
                <w:tab w:val="clear" w:pos="1440"/>
              </w:tabs>
              <w:ind w:left="720"/>
              <w:rPr>
                <w:sz w:val="22"/>
                <w:szCs w:val="22"/>
              </w:rPr>
            </w:pPr>
            <w:r w:rsidRPr="003B28E4">
              <w:rPr>
                <w:sz w:val="22"/>
                <w:szCs w:val="22"/>
              </w:rPr>
              <w:t>Types</w:t>
            </w:r>
          </w:p>
          <w:p w14:paraId="31AAB7A5" w14:textId="77777777" w:rsidR="00B942E9" w:rsidRPr="003B28E4" w:rsidRDefault="00B942E9" w:rsidP="00B942E9">
            <w:pPr>
              <w:numPr>
                <w:ilvl w:val="1"/>
                <w:numId w:val="1"/>
              </w:numPr>
              <w:tabs>
                <w:tab w:val="clear" w:pos="1440"/>
              </w:tabs>
              <w:ind w:left="720"/>
              <w:rPr>
                <w:sz w:val="22"/>
                <w:szCs w:val="22"/>
              </w:rPr>
            </w:pPr>
            <w:r w:rsidRPr="003B28E4">
              <w:rPr>
                <w:sz w:val="22"/>
                <w:szCs w:val="22"/>
              </w:rPr>
              <w:t>Flavor building and blending</w:t>
            </w:r>
          </w:p>
          <w:p w14:paraId="7D540E2D" w14:textId="77777777" w:rsidR="00B942E9" w:rsidRPr="003B28E4" w:rsidRDefault="00B942E9" w:rsidP="00B942E9">
            <w:pPr>
              <w:numPr>
                <w:ilvl w:val="1"/>
                <w:numId w:val="1"/>
              </w:numPr>
              <w:tabs>
                <w:tab w:val="clear" w:pos="1440"/>
              </w:tabs>
              <w:ind w:left="720"/>
              <w:rPr>
                <w:sz w:val="22"/>
                <w:szCs w:val="22"/>
              </w:rPr>
            </w:pPr>
            <w:r w:rsidRPr="003B28E4">
              <w:rPr>
                <w:sz w:val="22"/>
                <w:szCs w:val="22"/>
              </w:rPr>
              <w:t>Building sensory perception</w:t>
            </w:r>
          </w:p>
          <w:p w14:paraId="1CB0E15D" w14:textId="77777777" w:rsidR="00B942E9" w:rsidRPr="003B28E4" w:rsidRDefault="00B942E9" w:rsidP="00B942E9">
            <w:pPr>
              <w:numPr>
                <w:ilvl w:val="0"/>
                <w:numId w:val="1"/>
              </w:numPr>
              <w:tabs>
                <w:tab w:val="clear" w:pos="2160"/>
              </w:tabs>
              <w:ind w:left="360"/>
              <w:rPr>
                <w:sz w:val="22"/>
                <w:szCs w:val="22"/>
              </w:rPr>
            </w:pPr>
            <w:r w:rsidRPr="003B28E4">
              <w:rPr>
                <w:sz w:val="22"/>
                <w:szCs w:val="22"/>
              </w:rPr>
              <w:t>Kitchen staples</w:t>
            </w:r>
          </w:p>
          <w:p w14:paraId="48C280EE" w14:textId="77777777" w:rsidR="00B942E9" w:rsidRPr="003B28E4" w:rsidRDefault="00B942E9" w:rsidP="00B942E9">
            <w:pPr>
              <w:numPr>
                <w:ilvl w:val="0"/>
                <w:numId w:val="1"/>
              </w:numPr>
              <w:tabs>
                <w:tab w:val="clear" w:pos="2160"/>
              </w:tabs>
              <w:ind w:left="360"/>
              <w:rPr>
                <w:sz w:val="22"/>
                <w:szCs w:val="22"/>
              </w:rPr>
            </w:pPr>
            <w:r w:rsidRPr="003B28E4">
              <w:rPr>
                <w:sz w:val="22"/>
                <w:szCs w:val="22"/>
              </w:rPr>
              <w:t>Recipes</w:t>
            </w:r>
          </w:p>
          <w:p w14:paraId="68D903A0" w14:textId="77777777" w:rsidR="00B942E9" w:rsidRPr="003B28E4" w:rsidRDefault="00B942E9" w:rsidP="00B942E9">
            <w:pPr>
              <w:numPr>
                <w:ilvl w:val="1"/>
                <w:numId w:val="1"/>
              </w:numPr>
              <w:tabs>
                <w:tab w:val="clear" w:pos="1440"/>
              </w:tabs>
              <w:ind w:left="720"/>
              <w:rPr>
                <w:sz w:val="22"/>
                <w:szCs w:val="22"/>
              </w:rPr>
            </w:pPr>
            <w:r w:rsidRPr="003B28E4">
              <w:rPr>
                <w:sz w:val="22"/>
                <w:szCs w:val="22"/>
              </w:rPr>
              <w:t>Standardization</w:t>
            </w:r>
          </w:p>
          <w:p w14:paraId="686CF0CE" w14:textId="77777777" w:rsidR="00B942E9" w:rsidRPr="003B28E4" w:rsidRDefault="00B942E9" w:rsidP="00B942E9">
            <w:pPr>
              <w:numPr>
                <w:ilvl w:val="1"/>
                <w:numId w:val="1"/>
              </w:numPr>
              <w:tabs>
                <w:tab w:val="clear" w:pos="1440"/>
              </w:tabs>
              <w:ind w:left="720"/>
              <w:rPr>
                <w:sz w:val="22"/>
                <w:szCs w:val="22"/>
              </w:rPr>
            </w:pPr>
            <w:r w:rsidRPr="003B28E4">
              <w:rPr>
                <w:sz w:val="22"/>
                <w:szCs w:val="22"/>
              </w:rPr>
              <w:t>Use</w:t>
            </w:r>
          </w:p>
          <w:p w14:paraId="365F0D51" w14:textId="77777777" w:rsidR="00B942E9" w:rsidRPr="0059258A" w:rsidRDefault="00B942E9" w:rsidP="00B942E9">
            <w:pPr>
              <w:numPr>
                <w:ilvl w:val="1"/>
                <w:numId w:val="1"/>
              </w:numPr>
              <w:tabs>
                <w:tab w:val="clear" w:pos="1440"/>
              </w:tabs>
              <w:ind w:left="720"/>
            </w:pPr>
            <w:r w:rsidRPr="003B28E4">
              <w:rPr>
                <w:sz w:val="22"/>
                <w:szCs w:val="22"/>
              </w:rPr>
              <w:t>Yield adjustments</w:t>
            </w:r>
          </w:p>
        </w:tc>
      </w:tr>
    </w:tbl>
    <w:p w14:paraId="36B43A3E" w14:textId="77777777" w:rsidR="00B942E9" w:rsidRDefault="00B942E9" w:rsidP="00B942E9"/>
    <w:p w14:paraId="3B2B2248" w14:textId="77777777" w:rsidR="00B942E9" w:rsidRDefault="00B942E9" w:rsidP="00B942E9">
      <w:r>
        <w:br w:type="page"/>
      </w:r>
    </w:p>
    <w:p w14:paraId="476A557B" w14:textId="77777777" w:rsidR="00B942E9" w:rsidRDefault="00B942E9" w:rsidP="00B942E9"/>
    <w:tbl>
      <w:tblPr>
        <w:tblpPr w:leftFromText="180" w:rightFromText="180" w:vertAnchor="page" w:horzAnchor="margin" w:tblpXSpec="center" w:tblpY="1441"/>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858"/>
        <w:gridCol w:w="1817"/>
        <w:gridCol w:w="5707"/>
      </w:tblGrid>
      <w:tr w:rsidR="00B942E9" w14:paraId="18DEC62E" w14:textId="77777777" w:rsidTr="00474F83">
        <w:trPr>
          <w:cantSplit/>
          <w:trHeight w:val="350"/>
          <w:jc w:val="center"/>
        </w:trPr>
        <w:tc>
          <w:tcPr>
            <w:tcW w:w="9786" w:type="dxa"/>
            <w:gridSpan w:val="4"/>
            <w:tcBorders>
              <w:top w:val="single" w:sz="4" w:space="0" w:color="auto"/>
              <w:left w:val="single" w:sz="4" w:space="0" w:color="auto"/>
              <w:right w:val="single" w:sz="4" w:space="0" w:color="auto"/>
            </w:tcBorders>
            <w:shd w:val="clear" w:color="auto" w:fill="FFFFFF"/>
            <w:vAlign w:val="center"/>
          </w:tcPr>
          <w:p w14:paraId="555E2C85" w14:textId="77777777" w:rsidR="00B942E9" w:rsidRDefault="00B942E9" w:rsidP="00474F83">
            <w:pPr>
              <w:pStyle w:val="Subtitle"/>
              <w:framePr w:hSpace="0" w:wrap="auto" w:vAnchor="margin" w:hAnchor="text" w:yAlign="inline"/>
              <w:rPr>
                <w:rFonts w:ascii="Arial Narrow" w:hAnsi="Arial Narrow"/>
                <w:sz w:val="20"/>
                <w:szCs w:val="20"/>
              </w:rPr>
            </w:pPr>
            <w:r>
              <w:rPr>
                <w:rFonts w:ascii="Arial Narrow" w:hAnsi="Arial Narrow"/>
                <w:sz w:val="20"/>
                <w:szCs w:val="20"/>
              </w:rPr>
              <w:t>Knowledge, Skills, and Attitudes (KSA) Indicators</w:t>
            </w:r>
          </w:p>
        </w:tc>
      </w:tr>
      <w:tr w:rsidR="00B942E9" w14:paraId="199DFC83" w14:textId="77777777" w:rsidTr="00474F83">
        <w:trPr>
          <w:cantSplit/>
          <w:jc w:val="center"/>
        </w:trPr>
        <w:tc>
          <w:tcPr>
            <w:tcW w:w="1404" w:type="dxa"/>
            <w:tcBorders>
              <w:bottom w:val="single" w:sz="4" w:space="0" w:color="auto"/>
            </w:tcBorders>
            <w:shd w:val="clear" w:color="auto" w:fill="auto"/>
          </w:tcPr>
          <w:p w14:paraId="3565A0B6" w14:textId="77777777" w:rsidR="00B942E9" w:rsidRDefault="00B942E9" w:rsidP="00474F83">
            <w:pPr>
              <w:jc w:val="center"/>
              <w:rPr>
                <w:rFonts w:ascii="Arial Narrow" w:hAnsi="Arial Narrow"/>
                <w:b/>
                <w:bCs/>
                <w:sz w:val="20"/>
                <w:szCs w:val="20"/>
              </w:rPr>
            </w:pPr>
          </w:p>
        </w:tc>
        <w:tc>
          <w:tcPr>
            <w:tcW w:w="858" w:type="dxa"/>
            <w:shd w:val="clear" w:color="auto" w:fill="auto"/>
          </w:tcPr>
          <w:p w14:paraId="16D34355" w14:textId="77777777" w:rsidR="00B942E9" w:rsidRDefault="00B942E9" w:rsidP="00474F83">
            <w:pPr>
              <w:jc w:val="center"/>
              <w:rPr>
                <w:rFonts w:ascii="Arial Narrow" w:hAnsi="Arial Narrow"/>
                <w:b/>
                <w:bCs/>
                <w:sz w:val="20"/>
                <w:szCs w:val="20"/>
              </w:rPr>
            </w:pPr>
            <w:r>
              <w:rPr>
                <w:rFonts w:ascii="Arial Narrow" w:hAnsi="Arial Narrow"/>
                <w:b/>
                <w:bCs/>
                <w:sz w:val="20"/>
                <w:szCs w:val="20"/>
              </w:rPr>
              <w:t>Value</w:t>
            </w:r>
          </w:p>
        </w:tc>
        <w:tc>
          <w:tcPr>
            <w:tcW w:w="1817" w:type="dxa"/>
            <w:shd w:val="clear" w:color="auto" w:fill="auto"/>
            <w:vAlign w:val="center"/>
          </w:tcPr>
          <w:p w14:paraId="41CAC5DB" w14:textId="77777777" w:rsidR="00B942E9" w:rsidRDefault="00B942E9" w:rsidP="00474F83">
            <w:pPr>
              <w:jc w:val="center"/>
              <w:rPr>
                <w:rFonts w:ascii="Arial Narrow" w:hAnsi="Arial Narrow"/>
                <w:b/>
                <w:bCs/>
                <w:sz w:val="20"/>
                <w:szCs w:val="20"/>
              </w:rPr>
            </w:pPr>
            <w:r>
              <w:rPr>
                <w:rFonts w:ascii="Arial Narrow" w:hAnsi="Arial Narrow"/>
                <w:b/>
                <w:bCs/>
                <w:sz w:val="20"/>
                <w:szCs w:val="20"/>
              </w:rPr>
              <w:t>Key Word(s)</w:t>
            </w:r>
          </w:p>
        </w:tc>
        <w:tc>
          <w:tcPr>
            <w:tcW w:w="5707" w:type="dxa"/>
            <w:shd w:val="clear" w:color="auto" w:fill="auto"/>
            <w:vAlign w:val="center"/>
          </w:tcPr>
          <w:p w14:paraId="1B154252" w14:textId="77777777" w:rsidR="00B942E9" w:rsidRDefault="00B942E9" w:rsidP="00474F83">
            <w:pPr>
              <w:jc w:val="center"/>
              <w:rPr>
                <w:rFonts w:ascii="Arial Narrow" w:hAnsi="Arial Narrow"/>
                <w:b/>
                <w:bCs/>
                <w:sz w:val="20"/>
                <w:szCs w:val="20"/>
              </w:rPr>
            </w:pPr>
            <w:r>
              <w:rPr>
                <w:rFonts w:ascii="Arial Narrow" w:hAnsi="Arial Narrow"/>
                <w:b/>
                <w:bCs/>
                <w:sz w:val="20"/>
                <w:szCs w:val="20"/>
              </w:rPr>
              <w:t>Definition</w:t>
            </w:r>
          </w:p>
        </w:tc>
      </w:tr>
      <w:tr w:rsidR="00B942E9" w14:paraId="5327F8B3" w14:textId="77777777" w:rsidTr="00474F83">
        <w:trPr>
          <w:cantSplit/>
          <w:jc w:val="center"/>
        </w:trPr>
        <w:tc>
          <w:tcPr>
            <w:tcW w:w="1404" w:type="dxa"/>
            <w:vMerge w:val="restart"/>
            <w:tcBorders>
              <w:bottom w:val="single" w:sz="18" w:space="0" w:color="auto"/>
            </w:tcBorders>
            <w:textDirection w:val="btLr"/>
            <w:vAlign w:val="center"/>
          </w:tcPr>
          <w:p w14:paraId="5CECF452" w14:textId="77777777" w:rsidR="00B942E9" w:rsidRDefault="00B942E9" w:rsidP="00474F83">
            <w:pPr>
              <w:ind w:left="113" w:right="113"/>
              <w:jc w:val="center"/>
              <w:rPr>
                <w:rFonts w:ascii="Arial Narrow" w:hAnsi="Arial Narrow"/>
                <w:sz w:val="20"/>
                <w:szCs w:val="20"/>
              </w:rPr>
            </w:pPr>
            <w:r>
              <w:rPr>
                <w:rFonts w:ascii="Arial Narrow" w:hAnsi="Arial Narrow"/>
                <w:sz w:val="20"/>
                <w:szCs w:val="20"/>
              </w:rPr>
              <w:t xml:space="preserve">Performance </w:t>
            </w:r>
            <w:r>
              <w:rPr>
                <w:rFonts w:ascii="Arial Narrow" w:hAnsi="Arial Narrow"/>
                <w:sz w:val="20"/>
                <w:szCs w:val="20"/>
              </w:rPr>
              <w:br/>
              <w:t xml:space="preserve">Ability </w:t>
            </w:r>
          </w:p>
        </w:tc>
        <w:tc>
          <w:tcPr>
            <w:tcW w:w="858" w:type="dxa"/>
            <w:vAlign w:val="center"/>
          </w:tcPr>
          <w:p w14:paraId="0965D99D" w14:textId="77777777" w:rsidR="00B942E9" w:rsidRDefault="00B942E9" w:rsidP="00474F83">
            <w:pPr>
              <w:jc w:val="center"/>
              <w:rPr>
                <w:rFonts w:ascii="Arial Narrow" w:hAnsi="Arial Narrow"/>
                <w:sz w:val="20"/>
                <w:szCs w:val="20"/>
              </w:rPr>
            </w:pPr>
            <w:r>
              <w:rPr>
                <w:rFonts w:ascii="Arial Narrow" w:hAnsi="Arial Narrow"/>
                <w:sz w:val="20"/>
                <w:szCs w:val="20"/>
              </w:rPr>
              <w:t>4</w:t>
            </w:r>
          </w:p>
        </w:tc>
        <w:tc>
          <w:tcPr>
            <w:tcW w:w="1817" w:type="dxa"/>
            <w:vAlign w:val="center"/>
          </w:tcPr>
          <w:p w14:paraId="235A1E20" w14:textId="77777777" w:rsidR="00B942E9" w:rsidRDefault="00B942E9" w:rsidP="00474F83">
            <w:pPr>
              <w:jc w:val="center"/>
              <w:rPr>
                <w:rFonts w:ascii="Arial Narrow" w:hAnsi="Arial Narrow"/>
                <w:b/>
                <w:bCs/>
                <w:sz w:val="20"/>
                <w:szCs w:val="20"/>
              </w:rPr>
            </w:pPr>
            <w:r>
              <w:rPr>
                <w:rFonts w:ascii="Arial Narrow" w:hAnsi="Arial Narrow"/>
                <w:b/>
                <w:bCs/>
                <w:sz w:val="20"/>
                <w:szCs w:val="20"/>
              </w:rPr>
              <w:t xml:space="preserve">Highly </w:t>
            </w:r>
          </w:p>
          <w:p w14:paraId="53426D0B" w14:textId="77777777" w:rsidR="00B942E9" w:rsidRDefault="00B942E9" w:rsidP="00474F83">
            <w:pPr>
              <w:jc w:val="center"/>
              <w:rPr>
                <w:rFonts w:ascii="Arial Narrow" w:hAnsi="Arial Narrow"/>
                <w:sz w:val="20"/>
                <w:szCs w:val="20"/>
              </w:rPr>
            </w:pPr>
            <w:r>
              <w:rPr>
                <w:rFonts w:ascii="Arial Narrow" w:hAnsi="Arial Narrow"/>
                <w:b/>
                <w:bCs/>
                <w:sz w:val="20"/>
                <w:szCs w:val="20"/>
              </w:rPr>
              <w:t>Proficient</w:t>
            </w:r>
          </w:p>
        </w:tc>
        <w:tc>
          <w:tcPr>
            <w:tcW w:w="5707" w:type="dxa"/>
            <w:vAlign w:val="center"/>
          </w:tcPr>
          <w:p w14:paraId="365E1A69" w14:textId="77777777" w:rsidR="00B942E9" w:rsidRDefault="00B942E9" w:rsidP="00474F83">
            <w:pPr>
              <w:rPr>
                <w:rFonts w:ascii="Arial Narrow" w:hAnsi="Arial Narrow"/>
                <w:sz w:val="20"/>
                <w:szCs w:val="20"/>
              </w:rPr>
            </w:pPr>
            <w:r>
              <w:rPr>
                <w:rFonts w:ascii="Arial Narrow" w:hAnsi="Arial Narrow"/>
                <w:sz w:val="20"/>
                <w:szCs w:val="20"/>
              </w:rPr>
              <w:t xml:space="preserve">Performs competency quickly and accurately.  Instructs others how to do the competency. </w:t>
            </w:r>
          </w:p>
        </w:tc>
      </w:tr>
      <w:tr w:rsidR="00B942E9" w14:paraId="77131863" w14:textId="77777777" w:rsidTr="00474F83">
        <w:trPr>
          <w:cantSplit/>
          <w:jc w:val="center"/>
        </w:trPr>
        <w:tc>
          <w:tcPr>
            <w:tcW w:w="1404" w:type="dxa"/>
            <w:vMerge/>
            <w:tcBorders>
              <w:top w:val="single" w:sz="18" w:space="0" w:color="auto"/>
              <w:bottom w:val="single" w:sz="18" w:space="0" w:color="auto"/>
            </w:tcBorders>
            <w:vAlign w:val="center"/>
          </w:tcPr>
          <w:p w14:paraId="3F7CBA9A" w14:textId="77777777" w:rsidR="00B942E9" w:rsidRDefault="00B942E9" w:rsidP="00474F83">
            <w:pPr>
              <w:jc w:val="center"/>
              <w:rPr>
                <w:rFonts w:ascii="Arial Narrow" w:hAnsi="Arial Narrow"/>
                <w:sz w:val="20"/>
                <w:szCs w:val="20"/>
              </w:rPr>
            </w:pPr>
          </w:p>
        </w:tc>
        <w:tc>
          <w:tcPr>
            <w:tcW w:w="858" w:type="dxa"/>
            <w:vAlign w:val="center"/>
          </w:tcPr>
          <w:p w14:paraId="2F0F7C0A" w14:textId="77777777" w:rsidR="00B942E9" w:rsidRDefault="00B942E9" w:rsidP="00474F83">
            <w:pPr>
              <w:jc w:val="center"/>
              <w:rPr>
                <w:rFonts w:ascii="Arial Narrow" w:hAnsi="Arial Narrow"/>
                <w:sz w:val="20"/>
                <w:szCs w:val="20"/>
              </w:rPr>
            </w:pPr>
            <w:r>
              <w:rPr>
                <w:rFonts w:ascii="Arial Narrow" w:hAnsi="Arial Narrow"/>
                <w:sz w:val="20"/>
                <w:szCs w:val="20"/>
              </w:rPr>
              <w:t>3</w:t>
            </w:r>
          </w:p>
        </w:tc>
        <w:tc>
          <w:tcPr>
            <w:tcW w:w="1817" w:type="dxa"/>
            <w:vAlign w:val="center"/>
          </w:tcPr>
          <w:p w14:paraId="00165A29" w14:textId="77777777" w:rsidR="00B942E9" w:rsidRDefault="00B942E9" w:rsidP="00474F83">
            <w:pPr>
              <w:jc w:val="center"/>
              <w:rPr>
                <w:rFonts w:ascii="Arial Narrow" w:hAnsi="Arial Narrow"/>
                <w:sz w:val="20"/>
                <w:szCs w:val="20"/>
              </w:rPr>
            </w:pPr>
            <w:r>
              <w:rPr>
                <w:rFonts w:ascii="Arial Narrow" w:hAnsi="Arial Narrow"/>
                <w:b/>
                <w:bCs/>
                <w:sz w:val="20"/>
                <w:szCs w:val="20"/>
              </w:rPr>
              <w:t>Proficient</w:t>
            </w:r>
          </w:p>
        </w:tc>
        <w:tc>
          <w:tcPr>
            <w:tcW w:w="5707" w:type="dxa"/>
            <w:vAlign w:val="center"/>
          </w:tcPr>
          <w:p w14:paraId="748D9827" w14:textId="77777777" w:rsidR="00B942E9" w:rsidRDefault="00B942E9" w:rsidP="00474F83">
            <w:pPr>
              <w:rPr>
                <w:rFonts w:ascii="Arial Narrow" w:hAnsi="Arial Narrow"/>
                <w:sz w:val="20"/>
                <w:szCs w:val="20"/>
              </w:rPr>
            </w:pPr>
            <w:r>
              <w:rPr>
                <w:rFonts w:ascii="Arial Narrow" w:hAnsi="Arial Narrow"/>
                <w:sz w:val="20"/>
                <w:szCs w:val="20"/>
              </w:rPr>
              <w:t>Performs all parts of the competency.  Needs only a spot check of completed work.</w:t>
            </w:r>
          </w:p>
        </w:tc>
      </w:tr>
      <w:tr w:rsidR="00B942E9" w14:paraId="01251035" w14:textId="77777777" w:rsidTr="00474F83">
        <w:trPr>
          <w:cantSplit/>
          <w:trHeight w:val="458"/>
          <w:jc w:val="center"/>
        </w:trPr>
        <w:tc>
          <w:tcPr>
            <w:tcW w:w="1404" w:type="dxa"/>
            <w:vMerge/>
            <w:tcBorders>
              <w:top w:val="single" w:sz="18" w:space="0" w:color="auto"/>
              <w:bottom w:val="single" w:sz="18" w:space="0" w:color="auto"/>
            </w:tcBorders>
            <w:vAlign w:val="center"/>
          </w:tcPr>
          <w:p w14:paraId="329B7E22" w14:textId="77777777" w:rsidR="00B942E9" w:rsidRDefault="00B942E9" w:rsidP="00474F83">
            <w:pPr>
              <w:jc w:val="center"/>
              <w:rPr>
                <w:rFonts w:ascii="Arial Narrow" w:hAnsi="Arial Narrow"/>
                <w:sz w:val="20"/>
                <w:szCs w:val="20"/>
              </w:rPr>
            </w:pPr>
          </w:p>
        </w:tc>
        <w:tc>
          <w:tcPr>
            <w:tcW w:w="858" w:type="dxa"/>
            <w:tcBorders>
              <w:bottom w:val="single" w:sz="4" w:space="0" w:color="auto"/>
            </w:tcBorders>
            <w:vAlign w:val="center"/>
          </w:tcPr>
          <w:p w14:paraId="1242B50C" w14:textId="77777777" w:rsidR="00B942E9" w:rsidRDefault="00B942E9" w:rsidP="00474F83">
            <w:pPr>
              <w:jc w:val="center"/>
              <w:rPr>
                <w:rFonts w:ascii="Arial Narrow" w:hAnsi="Arial Narrow"/>
                <w:sz w:val="20"/>
                <w:szCs w:val="20"/>
              </w:rPr>
            </w:pPr>
            <w:r>
              <w:rPr>
                <w:rFonts w:ascii="Arial Narrow" w:hAnsi="Arial Narrow"/>
                <w:sz w:val="20"/>
                <w:szCs w:val="20"/>
              </w:rPr>
              <w:t>2</w:t>
            </w:r>
          </w:p>
        </w:tc>
        <w:tc>
          <w:tcPr>
            <w:tcW w:w="1817" w:type="dxa"/>
            <w:tcBorders>
              <w:bottom w:val="single" w:sz="4" w:space="0" w:color="auto"/>
            </w:tcBorders>
            <w:vAlign w:val="center"/>
          </w:tcPr>
          <w:p w14:paraId="242846E8" w14:textId="77777777" w:rsidR="00B942E9" w:rsidRDefault="00B942E9" w:rsidP="00474F83">
            <w:pPr>
              <w:jc w:val="center"/>
              <w:rPr>
                <w:rFonts w:ascii="Arial Narrow" w:hAnsi="Arial Narrow"/>
                <w:b/>
                <w:bCs/>
                <w:sz w:val="20"/>
                <w:szCs w:val="20"/>
              </w:rPr>
            </w:pPr>
            <w:r>
              <w:rPr>
                <w:rFonts w:ascii="Arial Narrow" w:hAnsi="Arial Narrow"/>
                <w:b/>
                <w:bCs/>
                <w:sz w:val="20"/>
                <w:szCs w:val="20"/>
              </w:rPr>
              <w:t>Partially</w:t>
            </w:r>
          </w:p>
          <w:p w14:paraId="3834F8F0" w14:textId="77777777" w:rsidR="00B942E9" w:rsidRDefault="00B942E9" w:rsidP="00474F83">
            <w:pPr>
              <w:jc w:val="center"/>
              <w:rPr>
                <w:rFonts w:ascii="Arial Narrow" w:hAnsi="Arial Narrow"/>
                <w:sz w:val="20"/>
                <w:szCs w:val="20"/>
              </w:rPr>
            </w:pPr>
            <w:r>
              <w:rPr>
                <w:rFonts w:ascii="Arial Narrow" w:hAnsi="Arial Narrow"/>
                <w:b/>
                <w:bCs/>
                <w:sz w:val="20"/>
                <w:szCs w:val="20"/>
              </w:rPr>
              <w:t xml:space="preserve"> Proficient</w:t>
            </w:r>
          </w:p>
        </w:tc>
        <w:tc>
          <w:tcPr>
            <w:tcW w:w="5707" w:type="dxa"/>
            <w:tcBorders>
              <w:bottom w:val="single" w:sz="4" w:space="0" w:color="auto"/>
            </w:tcBorders>
            <w:vAlign w:val="center"/>
          </w:tcPr>
          <w:p w14:paraId="633EF40A" w14:textId="77777777" w:rsidR="00B942E9" w:rsidRDefault="00B942E9" w:rsidP="00474F83">
            <w:pPr>
              <w:rPr>
                <w:rFonts w:ascii="Arial Narrow" w:hAnsi="Arial Narrow"/>
                <w:sz w:val="20"/>
                <w:szCs w:val="20"/>
              </w:rPr>
            </w:pPr>
            <w:r>
              <w:rPr>
                <w:rFonts w:ascii="Arial Narrow" w:hAnsi="Arial Narrow"/>
                <w:sz w:val="20"/>
                <w:szCs w:val="20"/>
              </w:rPr>
              <w:t xml:space="preserve">Performs most parts of the competency.  Needs help only on hardest parts. </w:t>
            </w:r>
          </w:p>
        </w:tc>
      </w:tr>
      <w:tr w:rsidR="00B942E9" w14:paraId="642FCE31" w14:textId="77777777" w:rsidTr="00474F83">
        <w:trPr>
          <w:cantSplit/>
          <w:jc w:val="center"/>
        </w:trPr>
        <w:tc>
          <w:tcPr>
            <w:tcW w:w="1404" w:type="dxa"/>
            <w:vMerge/>
            <w:tcBorders>
              <w:top w:val="single" w:sz="18" w:space="0" w:color="auto"/>
              <w:bottom w:val="single" w:sz="18" w:space="0" w:color="auto"/>
            </w:tcBorders>
            <w:vAlign w:val="center"/>
          </w:tcPr>
          <w:p w14:paraId="05EB7C4D" w14:textId="77777777" w:rsidR="00B942E9" w:rsidRDefault="00B942E9" w:rsidP="00474F83">
            <w:pPr>
              <w:jc w:val="center"/>
              <w:rPr>
                <w:rFonts w:ascii="Arial Narrow" w:hAnsi="Arial Narrow"/>
                <w:sz w:val="20"/>
                <w:szCs w:val="20"/>
              </w:rPr>
            </w:pPr>
          </w:p>
        </w:tc>
        <w:tc>
          <w:tcPr>
            <w:tcW w:w="858" w:type="dxa"/>
            <w:tcBorders>
              <w:bottom w:val="single" w:sz="18" w:space="0" w:color="auto"/>
            </w:tcBorders>
            <w:vAlign w:val="center"/>
          </w:tcPr>
          <w:p w14:paraId="360C4E8C" w14:textId="77777777" w:rsidR="00B942E9" w:rsidRDefault="00B942E9" w:rsidP="00474F83">
            <w:pPr>
              <w:jc w:val="center"/>
              <w:rPr>
                <w:rFonts w:ascii="Arial Narrow" w:hAnsi="Arial Narrow"/>
                <w:sz w:val="20"/>
                <w:szCs w:val="20"/>
              </w:rPr>
            </w:pPr>
            <w:r>
              <w:rPr>
                <w:rFonts w:ascii="Arial Narrow" w:hAnsi="Arial Narrow"/>
                <w:sz w:val="20"/>
                <w:szCs w:val="20"/>
              </w:rPr>
              <w:t>1</w:t>
            </w:r>
          </w:p>
        </w:tc>
        <w:tc>
          <w:tcPr>
            <w:tcW w:w="1817" w:type="dxa"/>
            <w:tcBorders>
              <w:bottom w:val="single" w:sz="18" w:space="0" w:color="auto"/>
            </w:tcBorders>
            <w:vAlign w:val="center"/>
          </w:tcPr>
          <w:p w14:paraId="112E1528" w14:textId="77777777" w:rsidR="00B942E9" w:rsidRDefault="00B942E9" w:rsidP="00474F83">
            <w:pPr>
              <w:jc w:val="center"/>
              <w:rPr>
                <w:rFonts w:ascii="Arial Narrow" w:hAnsi="Arial Narrow"/>
                <w:sz w:val="20"/>
                <w:szCs w:val="20"/>
              </w:rPr>
            </w:pPr>
            <w:r>
              <w:rPr>
                <w:rFonts w:ascii="Arial Narrow" w:hAnsi="Arial Narrow"/>
                <w:b/>
                <w:bCs/>
                <w:sz w:val="20"/>
                <w:szCs w:val="20"/>
              </w:rPr>
              <w:t>Limited Proficiency</w:t>
            </w:r>
          </w:p>
        </w:tc>
        <w:tc>
          <w:tcPr>
            <w:tcW w:w="5707" w:type="dxa"/>
            <w:tcBorders>
              <w:bottom w:val="single" w:sz="18" w:space="0" w:color="auto"/>
            </w:tcBorders>
            <w:vAlign w:val="center"/>
          </w:tcPr>
          <w:p w14:paraId="2FEE4DEA" w14:textId="77777777" w:rsidR="00B942E9" w:rsidRDefault="00B942E9" w:rsidP="00474F83">
            <w:pPr>
              <w:rPr>
                <w:rFonts w:ascii="Arial Narrow" w:hAnsi="Arial Narrow"/>
                <w:sz w:val="20"/>
                <w:szCs w:val="20"/>
              </w:rPr>
            </w:pPr>
            <w:r>
              <w:rPr>
                <w:rFonts w:ascii="Arial Narrow" w:hAnsi="Arial Narrow"/>
                <w:sz w:val="20"/>
                <w:szCs w:val="20"/>
              </w:rPr>
              <w:t xml:space="preserve">Performs simple parts of the competency.  Needs to be told or shown how to do most of the competency. </w:t>
            </w:r>
          </w:p>
        </w:tc>
      </w:tr>
      <w:tr w:rsidR="00B942E9" w14:paraId="36F66B9E" w14:textId="77777777" w:rsidTr="00474F83">
        <w:trPr>
          <w:cantSplit/>
          <w:trHeight w:val="485"/>
          <w:jc w:val="center"/>
        </w:trPr>
        <w:tc>
          <w:tcPr>
            <w:tcW w:w="1404" w:type="dxa"/>
            <w:vMerge w:val="restart"/>
            <w:tcBorders>
              <w:top w:val="single" w:sz="18" w:space="0" w:color="auto"/>
              <w:bottom w:val="single" w:sz="18" w:space="0" w:color="auto"/>
            </w:tcBorders>
            <w:textDirection w:val="btLr"/>
            <w:vAlign w:val="center"/>
          </w:tcPr>
          <w:p w14:paraId="190612E2" w14:textId="77777777" w:rsidR="00B942E9" w:rsidRDefault="00B942E9" w:rsidP="00474F83">
            <w:pPr>
              <w:ind w:left="113" w:right="113"/>
              <w:jc w:val="center"/>
              <w:rPr>
                <w:rFonts w:ascii="Arial Narrow" w:hAnsi="Arial Narrow"/>
                <w:sz w:val="20"/>
                <w:szCs w:val="20"/>
              </w:rPr>
            </w:pPr>
            <w:r>
              <w:rPr>
                <w:rFonts w:ascii="Arial Narrow" w:hAnsi="Arial Narrow"/>
                <w:sz w:val="20"/>
                <w:szCs w:val="20"/>
              </w:rPr>
              <w:t>Knowledge of Skills</w:t>
            </w:r>
          </w:p>
        </w:tc>
        <w:tc>
          <w:tcPr>
            <w:tcW w:w="858" w:type="dxa"/>
            <w:tcBorders>
              <w:top w:val="single" w:sz="18" w:space="0" w:color="auto"/>
            </w:tcBorders>
            <w:vAlign w:val="center"/>
          </w:tcPr>
          <w:p w14:paraId="190F1CDB" w14:textId="77777777" w:rsidR="00B942E9" w:rsidRDefault="00B942E9" w:rsidP="00474F83">
            <w:pPr>
              <w:jc w:val="center"/>
              <w:rPr>
                <w:rFonts w:ascii="Arial Narrow" w:hAnsi="Arial Narrow"/>
                <w:sz w:val="20"/>
                <w:szCs w:val="20"/>
              </w:rPr>
            </w:pPr>
            <w:r>
              <w:rPr>
                <w:rFonts w:ascii="Arial Narrow" w:hAnsi="Arial Narrow"/>
                <w:sz w:val="20"/>
                <w:szCs w:val="20"/>
              </w:rPr>
              <w:t>d</w:t>
            </w:r>
          </w:p>
        </w:tc>
        <w:tc>
          <w:tcPr>
            <w:tcW w:w="1817" w:type="dxa"/>
            <w:tcBorders>
              <w:top w:val="single" w:sz="18" w:space="0" w:color="auto"/>
            </w:tcBorders>
            <w:vAlign w:val="center"/>
          </w:tcPr>
          <w:p w14:paraId="73D2AC3C" w14:textId="77777777" w:rsidR="00B942E9" w:rsidRDefault="00B942E9" w:rsidP="00474F83">
            <w:pPr>
              <w:jc w:val="center"/>
              <w:rPr>
                <w:rFonts w:ascii="Arial Narrow" w:hAnsi="Arial Narrow"/>
                <w:b/>
                <w:bCs/>
                <w:sz w:val="20"/>
                <w:szCs w:val="20"/>
              </w:rPr>
            </w:pPr>
            <w:r>
              <w:rPr>
                <w:rFonts w:ascii="Arial Narrow" w:hAnsi="Arial Narrow"/>
                <w:b/>
                <w:bCs/>
                <w:sz w:val="20"/>
                <w:szCs w:val="20"/>
              </w:rPr>
              <w:t>Complete</w:t>
            </w:r>
          </w:p>
          <w:p w14:paraId="74268037" w14:textId="77777777" w:rsidR="00B942E9" w:rsidRDefault="00B942E9" w:rsidP="00474F83">
            <w:pPr>
              <w:jc w:val="center"/>
              <w:rPr>
                <w:rFonts w:ascii="Arial Narrow" w:hAnsi="Arial Narrow"/>
                <w:b/>
                <w:bCs/>
                <w:sz w:val="20"/>
                <w:szCs w:val="20"/>
              </w:rPr>
            </w:pPr>
            <w:r>
              <w:rPr>
                <w:rFonts w:ascii="Arial Narrow" w:hAnsi="Arial Narrow"/>
                <w:b/>
                <w:bCs/>
                <w:sz w:val="20"/>
                <w:szCs w:val="20"/>
              </w:rPr>
              <w:t>Theory</w:t>
            </w:r>
          </w:p>
        </w:tc>
        <w:tc>
          <w:tcPr>
            <w:tcW w:w="5707" w:type="dxa"/>
            <w:tcBorders>
              <w:top w:val="single" w:sz="18" w:space="0" w:color="auto"/>
            </w:tcBorders>
            <w:vAlign w:val="center"/>
          </w:tcPr>
          <w:p w14:paraId="0411B917" w14:textId="77777777" w:rsidR="00B942E9" w:rsidRDefault="00B942E9" w:rsidP="00474F83">
            <w:pPr>
              <w:rPr>
                <w:rFonts w:ascii="Arial Narrow" w:hAnsi="Arial Narrow"/>
                <w:sz w:val="20"/>
                <w:szCs w:val="20"/>
              </w:rPr>
            </w:pPr>
            <w:r>
              <w:rPr>
                <w:rFonts w:ascii="Arial Narrow" w:hAnsi="Arial Narrow"/>
                <w:sz w:val="20"/>
                <w:szCs w:val="20"/>
              </w:rPr>
              <w:t>Predicts, isolates, and resolves problems about the competency.</w:t>
            </w:r>
          </w:p>
        </w:tc>
      </w:tr>
      <w:tr w:rsidR="00B942E9" w14:paraId="5563033D" w14:textId="77777777" w:rsidTr="00474F83">
        <w:trPr>
          <w:cantSplit/>
          <w:jc w:val="center"/>
        </w:trPr>
        <w:tc>
          <w:tcPr>
            <w:tcW w:w="1404" w:type="dxa"/>
            <w:vMerge/>
            <w:tcBorders>
              <w:top w:val="single" w:sz="18" w:space="0" w:color="auto"/>
              <w:bottom w:val="single" w:sz="18" w:space="0" w:color="auto"/>
            </w:tcBorders>
          </w:tcPr>
          <w:p w14:paraId="268B5215" w14:textId="77777777" w:rsidR="00B942E9" w:rsidRDefault="00B942E9" w:rsidP="00474F83">
            <w:pPr>
              <w:jc w:val="center"/>
              <w:rPr>
                <w:rFonts w:ascii="Arial Narrow" w:hAnsi="Arial Narrow"/>
                <w:sz w:val="20"/>
                <w:szCs w:val="20"/>
              </w:rPr>
            </w:pPr>
          </w:p>
        </w:tc>
        <w:tc>
          <w:tcPr>
            <w:tcW w:w="858" w:type="dxa"/>
            <w:vAlign w:val="center"/>
          </w:tcPr>
          <w:p w14:paraId="49D8C69F" w14:textId="77777777" w:rsidR="00B942E9" w:rsidRDefault="00B942E9" w:rsidP="00474F83">
            <w:pPr>
              <w:jc w:val="center"/>
              <w:rPr>
                <w:rFonts w:ascii="Arial Narrow" w:hAnsi="Arial Narrow"/>
                <w:sz w:val="20"/>
                <w:szCs w:val="20"/>
              </w:rPr>
            </w:pPr>
            <w:r>
              <w:rPr>
                <w:rFonts w:ascii="Arial Narrow" w:hAnsi="Arial Narrow"/>
                <w:sz w:val="20"/>
                <w:szCs w:val="20"/>
              </w:rPr>
              <w:t>c</w:t>
            </w:r>
          </w:p>
        </w:tc>
        <w:tc>
          <w:tcPr>
            <w:tcW w:w="1817" w:type="dxa"/>
            <w:vAlign w:val="center"/>
          </w:tcPr>
          <w:p w14:paraId="1C48972F" w14:textId="77777777" w:rsidR="00B942E9" w:rsidRDefault="00B942E9" w:rsidP="00474F83">
            <w:pPr>
              <w:jc w:val="center"/>
              <w:rPr>
                <w:rFonts w:ascii="Arial Narrow" w:hAnsi="Arial Narrow"/>
                <w:b/>
                <w:bCs/>
                <w:sz w:val="20"/>
                <w:szCs w:val="20"/>
              </w:rPr>
            </w:pPr>
            <w:r>
              <w:rPr>
                <w:rFonts w:ascii="Arial Narrow" w:hAnsi="Arial Narrow"/>
                <w:b/>
                <w:bCs/>
                <w:sz w:val="20"/>
                <w:szCs w:val="20"/>
              </w:rPr>
              <w:t>Operating Principles</w:t>
            </w:r>
          </w:p>
        </w:tc>
        <w:tc>
          <w:tcPr>
            <w:tcW w:w="5707" w:type="dxa"/>
            <w:vAlign w:val="center"/>
          </w:tcPr>
          <w:p w14:paraId="27DC9C40" w14:textId="77777777" w:rsidR="00B942E9" w:rsidRDefault="00B942E9" w:rsidP="00474F83">
            <w:pPr>
              <w:rPr>
                <w:rFonts w:ascii="Arial Narrow" w:hAnsi="Arial Narrow"/>
                <w:sz w:val="20"/>
                <w:szCs w:val="20"/>
              </w:rPr>
            </w:pPr>
            <w:r>
              <w:rPr>
                <w:rFonts w:ascii="Arial Narrow" w:hAnsi="Arial Narrow"/>
                <w:sz w:val="20"/>
                <w:szCs w:val="20"/>
              </w:rPr>
              <w:t>Identifies why and when the competency must be done and why each step is needed.</w:t>
            </w:r>
          </w:p>
        </w:tc>
      </w:tr>
      <w:tr w:rsidR="00B942E9" w14:paraId="3E4C9C93" w14:textId="77777777" w:rsidTr="00474F83">
        <w:trPr>
          <w:cantSplit/>
          <w:trHeight w:val="297"/>
          <w:jc w:val="center"/>
        </w:trPr>
        <w:tc>
          <w:tcPr>
            <w:tcW w:w="1404" w:type="dxa"/>
            <w:vMerge/>
            <w:tcBorders>
              <w:top w:val="single" w:sz="18" w:space="0" w:color="auto"/>
              <w:bottom w:val="single" w:sz="18" w:space="0" w:color="auto"/>
            </w:tcBorders>
          </w:tcPr>
          <w:p w14:paraId="528019A5" w14:textId="77777777" w:rsidR="00B942E9" w:rsidRDefault="00B942E9" w:rsidP="00474F83">
            <w:pPr>
              <w:jc w:val="center"/>
              <w:rPr>
                <w:rFonts w:ascii="Arial Narrow" w:hAnsi="Arial Narrow"/>
                <w:sz w:val="20"/>
                <w:szCs w:val="20"/>
              </w:rPr>
            </w:pPr>
          </w:p>
        </w:tc>
        <w:tc>
          <w:tcPr>
            <w:tcW w:w="858" w:type="dxa"/>
            <w:tcBorders>
              <w:bottom w:val="single" w:sz="4" w:space="0" w:color="auto"/>
            </w:tcBorders>
            <w:vAlign w:val="center"/>
          </w:tcPr>
          <w:p w14:paraId="1764AAA8" w14:textId="77777777" w:rsidR="00B942E9" w:rsidRDefault="00B942E9" w:rsidP="00474F83">
            <w:pPr>
              <w:jc w:val="center"/>
              <w:rPr>
                <w:rFonts w:ascii="Arial Narrow" w:hAnsi="Arial Narrow"/>
                <w:sz w:val="20"/>
                <w:szCs w:val="20"/>
              </w:rPr>
            </w:pPr>
            <w:r>
              <w:rPr>
                <w:rFonts w:ascii="Arial Narrow" w:hAnsi="Arial Narrow"/>
                <w:sz w:val="20"/>
                <w:szCs w:val="20"/>
              </w:rPr>
              <w:t>b</w:t>
            </w:r>
          </w:p>
        </w:tc>
        <w:tc>
          <w:tcPr>
            <w:tcW w:w="1817" w:type="dxa"/>
            <w:tcBorders>
              <w:bottom w:val="single" w:sz="4" w:space="0" w:color="auto"/>
            </w:tcBorders>
            <w:vAlign w:val="center"/>
          </w:tcPr>
          <w:p w14:paraId="0BF3AF19" w14:textId="77777777" w:rsidR="00B942E9" w:rsidRDefault="00B942E9" w:rsidP="00474F83">
            <w:pPr>
              <w:jc w:val="center"/>
              <w:rPr>
                <w:rFonts w:ascii="Arial Narrow" w:hAnsi="Arial Narrow"/>
                <w:b/>
                <w:bCs/>
                <w:sz w:val="20"/>
                <w:szCs w:val="20"/>
              </w:rPr>
            </w:pPr>
            <w:r>
              <w:rPr>
                <w:rFonts w:ascii="Arial Narrow" w:hAnsi="Arial Narrow"/>
                <w:b/>
                <w:bCs/>
                <w:sz w:val="20"/>
                <w:szCs w:val="20"/>
              </w:rPr>
              <w:t>Procedures</w:t>
            </w:r>
          </w:p>
        </w:tc>
        <w:tc>
          <w:tcPr>
            <w:tcW w:w="5707" w:type="dxa"/>
            <w:tcBorders>
              <w:bottom w:val="single" w:sz="4" w:space="0" w:color="auto"/>
            </w:tcBorders>
            <w:vAlign w:val="center"/>
          </w:tcPr>
          <w:p w14:paraId="1E91112D" w14:textId="77777777" w:rsidR="00B942E9" w:rsidRDefault="00B942E9" w:rsidP="00474F83">
            <w:pPr>
              <w:rPr>
                <w:rFonts w:ascii="Arial Narrow" w:hAnsi="Arial Narrow"/>
                <w:sz w:val="20"/>
                <w:szCs w:val="20"/>
              </w:rPr>
            </w:pPr>
            <w:r>
              <w:rPr>
                <w:rFonts w:ascii="Arial Narrow" w:hAnsi="Arial Narrow"/>
                <w:sz w:val="20"/>
                <w:szCs w:val="20"/>
              </w:rPr>
              <w:t>Determines step-by-step procedures for doing the competency.</w:t>
            </w:r>
          </w:p>
        </w:tc>
      </w:tr>
      <w:tr w:rsidR="00B942E9" w14:paraId="595C1B26" w14:textId="77777777" w:rsidTr="00474F83">
        <w:trPr>
          <w:cantSplit/>
          <w:trHeight w:val="315"/>
          <w:jc w:val="center"/>
        </w:trPr>
        <w:tc>
          <w:tcPr>
            <w:tcW w:w="1404" w:type="dxa"/>
            <w:vMerge/>
            <w:tcBorders>
              <w:top w:val="single" w:sz="18" w:space="0" w:color="auto"/>
              <w:bottom w:val="single" w:sz="18" w:space="0" w:color="auto"/>
            </w:tcBorders>
          </w:tcPr>
          <w:p w14:paraId="1C1F9A35" w14:textId="77777777" w:rsidR="00B942E9" w:rsidRDefault="00B942E9" w:rsidP="00474F83">
            <w:pPr>
              <w:jc w:val="center"/>
              <w:rPr>
                <w:rFonts w:ascii="Arial Narrow" w:hAnsi="Arial Narrow"/>
                <w:sz w:val="20"/>
                <w:szCs w:val="20"/>
              </w:rPr>
            </w:pPr>
          </w:p>
        </w:tc>
        <w:tc>
          <w:tcPr>
            <w:tcW w:w="858" w:type="dxa"/>
            <w:tcBorders>
              <w:bottom w:val="single" w:sz="18" w:space="0" w:color="auto"/>
            </w:tcBorders>
            <w:vAlign w:val="center"/>
          </w:tcPr>
          <w:p w14:paraId="036B9ED3" w14:textId="77777777" w:rsidR="00B942E9" w:rsidRDefault="00B942E9" w:rsidP="00474F83">
            <w:pPr>
              <w:jc w:val="center"/>
              <w:rPr>
                <w:rFonts w:ascii="Arial Narrow" w:hAnsi="Arial Narrow"/>
                <w:sz w:val="20"/>
                <w:szCs w:val="20"/>
              </w:rPr>
            </w:pPr>
            <w:r>
              <w:rPr>
                <w:rFonts w:ascii="Arial Narrow" w:hAnsi="Arial Narrow"/>
                <w:sz w:val="20"/>
                <w:szCs w:val="20"/>
              </w:rPr>
              <w:t>a</w:t>
            </w:r>
          </w:p>
        </w:tc>
        <w:tc>
          <w:tcPr>
            <w:tcW w:w="1817" w:type="dxa"/>
            <w:tcBorders>
              <w:bottom w:val="single" w:sz="18" w:space="0" w:color="auto"/>
            </w:tcBorders>
            <w:vAlign w:val="center"/>
          </w:tcPr>
          <w:p w14:paraId="52B8C7A3" w14:textId="77777777" w:rsidR="00B942E9" w:rsidRDefault="00B942E9" w:rsidP="00474F83">
            <w:pPr>
              <w:jc w:val="center"/>
              <w:rPr>
                <w:rFonts w:ascii="Arial Narrow" w:hAnsi="Arial Narrow"/>
                <w:b/>
                <w:bCs/>
                <w:sz w:val="20"/>
                <w:szCs w:val="20"/>
              </w:rPr>
            </w:pPr>
            <w:r>
              <w:rPr>
                <w:rFonts w:ascii="Arial Narrow" w:hAnsi="Arial Narrow"/>
                <w:b/>
                <w:bCs/>
                <w:sz w:val="20"/>
                <w:szCs w:val="20"/>
              </w:rPr>
              <w:t>Nomenclature</w:t>
            </w:r>
          </w:p>
        </w:tc>
        <w:tc>
          <w:tcPr>
            <w:tcW w:w="5707" w:type="dxa"/>
            <w:tcBorders>
              <w:bottom w:val="single" w:sz="18" w:space="0" w:color="auto"/>
            </w:tcBorders>
            <w:vAlign w:val="center"/>
          </w:tcPr>
          <w:p w14:paraId="15CFA0E4" w14:textId="77777777" w:rsidR="00B942E9" w:rsidRDefault="00B942E9" w:rsidP="00474F83">
            <w:pPr>
              <w:rPr>
                <w:rFonts w:ascii="Arial Narrow" w:hAnsi="Arial Narrow"/>
                <w:sz w:val="20"/>
                <w:szCs w:val="20"/>
              </w:rPr>
            </w:pPr>
            <w:r>
              <w:rPr>
                <w:rFonts w:ascii="Arial Narrow" w:hAnsi="Arial Narrow"/>
                <w:sz w:val="20"/>
                <w:szCs w:val="20"/>
              </w:rPr>
              <w:t>Names parts, tools, and simple facts about the competency.</w:t>
            </w:r>
          </w:p>
        </w:tc>
      </w:tr>
      <w:tr w:rsidR="00B942E9" w14:paraId="2F164A32" w14:textId="77777777" w:rsidTr="00474F83">
        <w:trPr>
          <w:cantSplit/>
          <w:trHeight w:val="315"/>
          <w:jc w:val="center"/>
        </w:trPr>
        <w:tc>
          <w:tcPr>
            <w:tcW w:w="1404" w:type="dxa"/>
            <w:vMerge w:val="restart"/>
            <w:tcBorders>
              <w:top w:val="single" w:sz="18" w:space="0" w:color="auto"/>
              <w:bottom w:val="single" w:sz="18" w:space="0" w:color="auto"/>
            </w:tcBorders>
            <w:textDirection w:val="btLr"/>
            <w:vAlign w:val="center"/>
          </w:tcPr>
          <w:p w14:paraId="3D8A7638" w14:textId="77777777" w:rsidR="00B942E9" w:rsidRDefault="00B942E9" w:rsidP="00474F83">
            <w:pPr>
              <w:ind w:left="113" w:right="113"/>
              <w:jc w:val="center"/>
              <w:rPr>
                <w:rFonts w:ascii="Arial Narrow" w:hAnsi="Arial Narrow"/>
                <w:sz w:val="20"/>
                <w:szCs w:val="20"/>
              </w:rPr>
            </w:pPr>
            <w:r>
              <w:rPr>
                <w:rFonts w:ascii="Arial Narrow" w:hAnsi="Arial Narrow"/>
                <w:sz w:val="20"/>
                <w:szCs w:val="20"/>
              </w:rPr>
              <w:t>Knowledge</w:t>
            </w:r>
          </w:p>
        </w:tc>
        <w:tc>
          <w:tcPr>
            <w:tcW w:w="858" w:type="dxa"/>
            <w:tcBorders>
              <w:top w:val="single" w:sz="18" w:space="0" w:color="auto"/>
            </w:tcBorders>
            <w:vAlign w:val="center"/>
          </w:tcPr>
          <w:p w14:paraId="03E60E06" w14:textId="77777777" w:rsidR="00B942E9" w:rsidRDefault="00B942E9" w:rsidP="00474F83">
            <w:pPr>
              <w:jc w:val="center"/>
              <w:rPr>
                <w:rFonts w:ascii="Arial Narrow" w:hAnsi="Arial Narrow"/>
                <w:sz w:val="20"/>
                <w:szCs w:val="20"/>
              </w:rPr>
            </w:pPr>
            <w:r>
              <w:rPr>
                <w:rFonts w:ascii="Arial Narrow" w:hAnsi="Arial Narrow"/>
                <w:sz w:val="20"/>
                <w:szCs w:val="20"/>
              </w:rPr>
              <w:t>D</w:t>
            </w:r>
          </w:p>
        </w:tc>
        <w:tc>
          <w:tcPr>
            <w:tcW w:w="1817" w:type="dxa"/>
            <w:tcBorders>
              <w:top w:val="single" w:sz="18" w:space="0" w:color="auto"/>
            </w:tcBorders>
            <w:vAlign w:val="center"/>
          </w:tcPr>
          <w:p w14:paraId="2BB4C131" w14:textId="77777777" w:rsidR="00B942E9" w:rsidRDefault="00B942E9" w:rsidP="00474F83">
            <w:pPr>
              <w:jc w:val="center"/>
              <w:rPr>
                <w:rFonts w:ascii="Arial Narrow" w:hAnsi="Arial Narrow"/>
                <w:b/>
                <w:bCs/>
                <w:sz w:val="20"/>
                <w:szCs w:val="20"/>
              </w:rPr>
            </w:pPr>
            <w:r>
              <w:rPr>
                <w:rFonts w:ascii="Arial Narrow" w:hAnsi="Arial Narrow"/>
                <w:b/>
                <w:bCs/>
                <w:sz w:val="20"/>
                <w:szCs w:val="20"/>
              </w:rPr>
              <w:t>Evaluation</w:t>
            </w:r>
          </w:p>
        </w:tc>
        <w:tc>
          <w:tcPr>
            <w:tcW w:w="5707" w:type="dxa"/>
            <w:tcBorders>
              <w:top w:val="single" w:sz="18" w:space="0" w:color="auto"/>
            </w:tcBorders>
            <w:vAlign w:val="center"/>
          </w:tcPr>
          <w:p w14:paraId="50643371" w14:textId="77777777" w:rsidR="00B942E9" w:rsidRDefault="00B942E9" w:rsidP="00474F83">
            <w:pPr>
              <w:rPr>
                <w:rFonts w:ascii="Arial Narrow" w:hAnsi="Arial Narrow"/>
                <w:sz w:val="20"/>
                <w:szCs w:val="20"/>
              </w:rPr>
            </w:pPr>
            <w:r>
              <w:rPr>
                <w:rFonts w:ascii="Arial Narrow" w:hAnsi="Arial Narrow"/>
                <w:sz w:val="20"/>
                <w:szCs w:val="20"/>
              </w:rPr>
              <w:t>Evaluates conditions and makes proper decisions about the subject.</w:t>
            </w:r>
          </w:p>
        </w:tc>
      </w:tr>
      <w:tr w:rsidR="00B942E9" w14:paraId="0A4B7E32" w14:textId="77777777" w:rsidTr="00474F83">
        <w:trPr>
          <w:cantSplit/>
          <w:trHeight w:val="315"/>
          <w:jc w:val="center"/>
        </w:trPr>
        <w:tc>
          <w:tcPr>
            <w:tcW w:w="1404" w:type="dxa"/>
            <w:vMerge/>
            <w:tcBorders>
              <w:top w:val="single" w:sz="18" w:space="0" w:color="auto"/>
              <w:bottom w:val="single" w:sz="18" w:space="0" w:color="auto"/>
            </w:tcBorders>
          </w:tcPr>
          <w:p w14:paraId="05293955" w14:textId="77777777" w:rsidR="00B942E9" w:rsidRDefault="00B942E9" w:rsidP="00474F83">
            <w:pPr>
              <w:jc w:val="center"/>
              <w:rPr>
                <w:sz w:val="20"/>
                <w:szCs w:val="20"/>
              </w:rPr>
            </w:pPr>
          </w:p>
        </w:tc>
        <w:tc>
          <w:tcPr>
            <w:tcW w:w="858" w:type="dxa"/>
            <w:vAlign w:val="center"/>
          </w:tcPr>
          <w:p w14:paraId="19892B34" w14:textId="77777777" w:rsidR="00B942E9" w:rsidRDefault="00B942E9" w:rsidP="00474F83">
            <w:pPr>
              <w:jc w:val="center"/>
              <w:rPr>
                <w:rFonts w:ascii="Arial Narrow" w:hAnsi="Arial Narrow"/>
                <w:sz w:val="20"/>
                <w:szCs w:val="20"/>
              </w:rPr>
            </w:pPr>
            <w:r>
              <w:rPr>
                <w:rFonts w:ascii="Arial Narrow" w:hAnsi="Arial Narrow"/>
                <w:sz w:val="20"/>
                <w:szCs w:val="20"/>
              </w:rPr>
              <w:t>C</w:t>
            </w:r>
          </w:p>
        </w:tc>
        <w:tc>
          <w:tcPr>
            <w:tcW w:w="1817" w:type="dxa"/>
            <w:vAlign w:val="center"/>
          </w:tcPr>
          <w:p w14:paraId="3E4B1BA5" w14:textId="77777777" w:rsidR="00B942E9" w:rsidRDefault="00B942E9" w:rsidP="00474F83">
            <w:pPr>
              <w:jc w:val="center"/>
              <w:rPr>
                <w:rFonts w:ascii="Arial Narrow" w:hAnsi="Arial Narrow"/>
                <w:b/>
                <w:bCs/>
                <w:sz w:val="20"/>
                <w:szCs w:val="20"/>
              </w:rPr>
            </w:pPr>
            <w:r>
              <w:rPr>
                <w:rFonts w:ascii="Arial Narrow" w:hAnsi="Arial Narrow"/>
                <w:b/>
                <w:bCs/>
                <w:sz w:val="20"/>
                <w:szCs w:val="20"/>
              </w:rPr>
              <w:t>Analysis</w:t>
            </w:r>
          </w:p>
        </w:tc>
        <w:tc>
          <w:tcPr>
            <w:tcW w:w="5707" w:type="dxa"/>
            <w:vAlign w:val="center"/>
          </w:tcPr>
          <w:p w14:paraId="627053CB" w14:textId="77777777" w:rsidR="00B942E9" w:rsidRDefault="00B942E9" w:rsidP="00474F83">
            <w:pPr>
              <w:rPr>
                <w:rFonts w:ascii="Arial Narrow" w:hAnsi="Arial Narrow"/>
                <w:sz w:val="20"/>
                <w:szCs w:val="20"/>
              </w:rPr>
            </w:pPr>
            <w:r>
              <w:rPr>
                <w:rFonts w:ascii="Arial Narrow" w:hAnsi="Arial Narrow"/>
                <w:sz w:val="20"/>
                <w:szCs w:val="20"/>
              </w:rPr>
              <w:t>Analyzes facts and principles and draws conclusions about the subject.</w:t>
            </w:r>
          </w:p>
        </w:tc>
      </w:tr>
      <w:tr w:rsidR="00B942E9" w14:paraId="22C10EE3" w14:textId="77777777" w:rsidTr="00474F83">
        <w:trPr>
          <w:cantSplit/>
          <w:jc w:val="center"/>
        </w:trPr>
        <w:tc>
          <w:tcPr>
            <w:tcW w:w="1404" w:type="dxa"/>
            <w:vMerge/>
            <w:tcBorders>
              <w:top w:val="single" w:sz="18" w:space="0" w:color="auto"/>
              <w:bottom w:val="single" w:sz="18" w:space="0" w:color="auto"/>
            </w:tcBorders>
          </w:tcPr>
          <w:p w14:paraId="0D3509C7" w14:textId="77777777" w:rsidR="00B942E9" w:rsidRDefault="00B942E9" w:rsidP="00474F83">
            <w:pPr>
              <w:jc w:val="center"/>
              <w:rPr>
                <w:sz w:val="20"/>
                <w:szCs w:val="20"/>
              </w:rPr>
            </w:pPr>
          </w:p>
        </w:tc>
        <w:tc>
          <w:tcPr>
            <w:tcW w:w="858" w:type="dxa"/>
            <w:tcBorders>
              <w:bottom w:val="single" w:sz="4" w:space="0" w:color="auto"/>
            </w:tcBorders>
            <w:vAlign w:val="center"/>
          </w:tcPr>
          <w:p w14:paraId="46C4C0F4" w14:textId="77777777" w:rsidR="00B942E9" w:rsidRDefault="00B942E9" w:rsidP="00474F83">
            <w:pPr>
              <w:jc w:val="center"/>
              <w:rPr>
                <w:rFonts w:ascii="Arial Narrow" w:hAnsi="Arial Narrow"/>
                <w:sz w:val="20"/>
                <w:szCs w:val="20"/>
              </w:rPr>
            </w:pPr>
            <w:r>
              <w:rPr>
                <w:rFonts w:ascii="Arial Narrow" w:hAnsi="Arial Narrow"/>
                <w:sz w:val="20"/>
                <w:szCs w:val="20"/>
              </w:rPr>
              <w:t>B</w:t>
            </w:r>
          </w:p>
        </w:tc>
        <w:tc>
          <w:tcPr>
            <w:tcW w:w="1817" w:type="dxa"/>
            <w:tcBorders>
              <w:bottom w:val="single" w:sz="4" w:space="0" w:color="auto"/>
            </w:tcBorders>
            <w:vAlign w:val="center"/>
          </w:tcPr>
          <w:p w14:paraId="052B2A2F" w14:textId="77777777" w:rsidR="00B942E9" w:rsidRDefault="00B942E9" w:rsidP="00474F83">
            <w:pPr>
              <w:jc w:val="center"/>
              <w:rPr>
                <w:rFonts w:ascii="Arial Narrow" w:hAnsi="Arial Narrow"/>
                <w:b/>
                <w:bCs/>
                <w:sz w:val="20"/>
                <w:szCs w:val="20"/>
              </w:rPr>
            </w:pPr>
            <w:r>
              <w:rPr>
                <w:rFonts w:ascii="Arial Narrow" w:hAnsi="Arial Narrow"/>
                <w:b/>
                <w:bCs/>
                <w:sz w:val="20"/>
                <w:szCs w:val="20"/>
              </w:rPr>
              <w:t>Principles</w:t>
            </w:r>
          </w:p>
        </w:tc>
        <w:tc>
          <w:tcPr>
            <w:tcW w:w="5707" w:type="dxa"/>
            <w:tcBorders>
              <w:bottom w:val="single" w:sz="4" w:space="0" w:color="auto"/>
            </w:tcBorders>
            <w:vAlign w:val="center"/>
          </w:tcPr>
          <w:p w14:paraId="63FE02DF" w14:textId="77777777" w:rsidR="00B942E9" w:rsidRDefault="00B942E9" w:rsidP="00474F83">
            <w:pPr>
              <w:rPr>
                <w:rFonts w:ascii="Arial Narrow" w:hAnsi="Arial Narrow"/>
                <w:sz w:val="20"/>
                <w:szCs w:val="20"/>
              </w:rPr>
            </w:pPr>
            <w:r>
              <w:rPr>
                <w:rFonts w:ascii="Arial Narrow" w:hAnsi="Arial Narrow"/>
                <w:sz w:val="20"/>
                <w:szCs w:val="20"/>
              </w:rPr>
              <w:t>Identifies relationship of basic facts and states general principles about the subject.</w:t>
            </w:r>
          </w:p>
        </w:tc>
      </w:tr>
      <w:tr w:rsidR="00B942E9" w14:paraId="5CD7EACD" w14:textId="77777777" w:rsidTr="00474F83">
        <w:trPr>
          <w:cantSplit/>
          <w:trHeight w:val="314"/>
          <w:jc w:val="center"/>
        </w:trPr>
        <w:tc>
          <w:tcPr>
            <w:tcW w:w="1404" w:type="dxa"/>
            <w:vMerge/>
            <w:tcBorders>
              <w:top w:val="single" w:sz="18" w:space="0" w:color="auto"/>
              <w:bottom w:val="single" w:sz="18" w:space="0" w:color="auto"/>
            </w:tcBorders>
          </w:tcPr>
          <w:p w14:paraId="6364E731" w14:textId="77777777" w:rsidR="00B942E9" w:rsidRDefault="00B942E9" w:rsidP="00474F83">
            <w:pPr>
              <w:jc w:val="center"/>
              <w:rPr>
                <w:sz w:val="20"/>
                <w:szCs w:val="20"/>
              </w:rPr>
            </w:pPr>
          </w:p>
        </w:tc>
        <w:tc>
          <w:tcPr>
            <w:tcW w:w="858" w:type="dxa"/>
            <w:tcBorders>
              <w:bottom w:val="single" w:sz="18" w:space="0" w:color="auto"/>
            </w:tcBorders>
            <w:vAlign w:val="center"/>
          </w:tcPr>
          <w:p w14:paraId="31061CA4" w14:textId="77777777" w:rsidR="00B942E9" w:rsidRDefault="00B942E9" w:rsidP="00474F83">
            <w:pPr>
              <w:jc w:val="center"/>
              <w:rPr>
                <w:rFonts w:ascii="Arial Narrow" w:hAnsi="Arial Narrow"/>
                <w:sz w:val="20"/>
                <w:szCs w:val="20"/>
              </w:rPr>
            </w:pPr>
            <w:r>
              <w:rPr>
                <w:rFonts w:ascii="Arial Narrow" w:hAnsi="Arial Narrow"/>
                <w:sz w:val="20"/>
                <w:szCs w:val="20"/>
              </w:rPr>
              <w:t>A</w:t>
            </w:r>
          </w:p>
        </w:tc>
        <w:tc>
          <w:tcPr>
            <w:tcW w:w="1817" w:type="dxa"/>
            <w:tcBorders>
              <w:bottom w:val="single" w:sz="18" w:space="0" w:color="auto"/>
            </w:tcBorders>
            <w:vAlign w:val="center"/>
          </w:tcPr>
          <w:p w14:paraId="52859140" w14:textId="77777777" w:rsidR="00B942E9" w:rsidRDefault="00B942E9" w:rsidP="00474F83">
            <w:pPr>
              <w:jc w:val="center"/>
              <w:rPr>
                <w:rFonts w:ascii="Arial Narrow" w:hAnsi="Arial Narrow"/>
                <w:b/>
                <w:bCs/>
                <w:sz w:val="20"/>
                <w:szCs w:val="20"/>
              </w:rPr>
            </w:pPr>
            <w:r>
              <w:rPr>
                <w:rFonts w:ascii="Arial Narrow" w:hAnsi="Arial Narrow"/>
                <w:b/>
                <w:bCs/>
                <w:sz w:val="20"/>
                <w:szCs w:val="20"/>
              </w:rPr>
              <w:t>Facts</w:t>
            </w:r>
          </w:p>
        </w:tc>
        <w:tc>
          <w:tcPr>
            <w:tcW w:w="5707" w:type="dxa"/>
            <w:tcBorders>
              <w:bottom w:val="single" w:sz="18" w:space="0" w:color="auto"/>
            </w:tcBorders>
            <w:vAlign w:val="center"/>
          </w:tcPr>
          <w:p w14:paraId="69221DA3" w14:textId="77777777" w:rsidR="00B942E9" w:rsidRDefault="00B942E9" w:rsidP="00474F83">
            <w:pPr>
              <w:rPr>
                <w:rFonts w:ascii="Arial Narrow" w:hAnsi="Arial Narrow"/>
                <w:sz w:val="20"/>
                <w:szCs w:val="20"/>
              </w:rPr>
            </w:pPr>
            <w:r>
              <w:rPr>
                <w:rFonts w:ascii="Arial Narrow" w:hAnsi="Arial Narrow"/>
                <w:sz w:val="20"/>
                <w:szCs w:val="20"/>
              </w:rPr>
              <w:t>Identifies basic facts and terms about the subject.</w:t>
            </w:r>
          </w:p>
        </w:tc>
      </w:tr>
      <w:tr w:rsidR="00B942E9" w14:paraId="3C112791" w14:textId="77777777" w:rsidTr="00474F83">
        <w:trPr>
          <w:cantSplit/>
          <w:trHeight w:val="539"/>
          <w:jc w:val="center"/>
        </w:trPr>
        <w:tc>
          <w:tcPr>
            <w:tcW w:w="1404" w:type="dxa"/>
            <w:vMerge w:val="restart"/>
            <w:tcBorders>
              <w:top w:val="single" w:sz="18" w:space="0" w:color="auto"/>
              <w:bottom w:val="single" w:sz="18" w:space="0" w:color="auto"/>
            </w:tcBorders>
            <w:textDirection w:val="btLr"/>
            <w:vAlign w:val="center"/>
          </w:tcPr>
          <w:p w14:paraId="6257AC96" w14:textId="77777777" w:rsidR="00B942E9" w:rsidRDefault="00B942E9" w:rsidP="00474F83">
            <w:pPr>
              <w:ind w:left="113" w:right="113"/>
              <w:jc w:val="center"/>
              <w:rPr>
                <w:rFonts w:ascii="Arial Narrow" w:hAnsi="Arial Narrow"/>
                <w:sz w:val="20"/>
                <w:szCs w:val="20"/>
              </w:rPr>
            </w:pPr>
            <w:r>
              <w:rPr>
                <w:rFonts w:ascii="Arial Narrow" w:hAnsi="Arial Narrow"/>
                <w:sz w:val="20"/>
                <w:szCs w:val="20"/>
              </w:rPr>
              <w:t>Affective</w:t>
            </w:r>
          </w:p>
        </w:tc>
        <w:tc>
          <w:tcPr>
            <w:tcW w:w="858" w:type="dxa"/>
            <w:tcBorders>
              <w:top w:val="single" w:sz="18" w:space="0" w:color="auto"/>
            </w:tcBorders>
            <w:vAlign w:val="center"/>
          </w:tcPr>
          <w:p w14:paraId="5884E8D5" w14:textId="77777777" w:rsidR="00B942E9" w:rsidRDefault="00B942E9" w:rsidP="00474F83">
            <w:pPr>
              <w:jc w:val="center"/>
              <w:rPr>
                <w:rFonts w:ascii="Arial Narrow" w:hAnsi="Arial Narrow"/>
                <w:sz w:val="20"/>
                <w:szCs w:val="20"/>
              </w:rPr>
            </w:pPr>
            <w:r>
              <w:rPr>
                <w:rFonts w:ascii="Arial Narrow" w:hAnsi="Arial Narrow"/>
                <w:sz w:val="20"/>
                <w:szCs w:val="20"/>
              </w:rPr>
              <w:t>*5</w:t>
            </w:r>
          </w:p>
        </w:tc>
        <w:tc>
          <w:tcPr>
            <w:tcW w:w="1817" w:type="dxa"/>
            <w:tcBorders>
              <w:top w:val="single" w:sz="18" w:space="0" w:color="auto"/>
            </w:tcBorders>
            <w:vAlign w:val="center"/>
          </w:tcPr>
          <w:p w14:paraId="7DE51442" w14:textId="77777777" w:rsidR="00B942E9" w:rsidRDefault="00B942E9" w:rsidP="00474F83">
            <w:pPr>
              <w:jc w:val="center"/>
              <w:rPr>
                <w:rFonts w:ascii="Arial Narrow" w:hAnsi="Arial Narrow"/>
                <w:b/>
                <w:bCs/>
                <w:sz w:val="20"/>
                <w:szCs w:val="20"/>
              </w:rPr>
            </w:pPr>
            <w:r>
              <w:rPr>
                <w:rFonts w:ascii="Arial Narrow" w:hAnsi="Arial Narrow"/>
                <w:b/>
                <w:bCs/>
                <w:sz w:val="20"/>
                <w:szCs w:val="20"/>
              </w:rPr>
              <w:t>Characterization by Value</w:t>
            </w:r>
          </w:p>
        </w:tc>
        <w:tc>
          <w:tcPr>
            <w:tcW w:w="5707" w:type="dxa"/>
            <w:tcBorders>
              <w:top w:val="single" w:sz="18" w:space="0" w:color="auto"/>
            </w:tcBorders>
            <w:vAlign w:val="center"/>
          </w:tcPr>
          <w:p w14:paraId="584722DC" w14:textId="77777777" w:rsidR="00B942E9" w:rsidRDefault="00B942E9" w:rsidP="00474F83">
            <w:pPr>
              <w:rPr>
                <w:rFonts w:ascii="Arial Narrow" w:hAnsi="Arial Narrow"/>
                <w:sz w:val="20"/>
                <w:szCs w:val="20"/>
              </w:rPr>
            </w:pPr>
            <w:r>
              <w:rPr>
                <w:rFonts w:ascii="Arial Narrow" w:hAnsi="Arial Narrow"/>
                <w:sz w:val="20"/>
                <w:szCs w:val="20"/>
              </w:rPr>
              <w:t>Acting consistently with the new value</w:t>
            </w:r>
          </w:p>
        </w:tc>
      </w:tr>
      <w:tr w:rsidR="00B942E9" w14:paraId="6ED68AAA" w14:textId="77777777" w:rsidTr="00474F83">
        <w:trPr>
          <w:cantSplit/>
          <w:trHeight w:val="539"/>
          <w:jc w:val="center"/>
        </w:trPr>
        <w:tc>
          <w:tcPr>
            <w:tcW w:w="1404" w:type="dxa"/>
            <w:vMerge/>
            <w:tcBorders>
              <w:top w:val="single" w:sz="18" w:space="0" w:color="auto"/>
              <w:bottom w:val="single" w:sz="18" w:space="0" w:color="auto"/>
            </w:tcBorders>
          </w:tcPr>
          <w:p w14:paraId="7927B0C0" w14:textId="77777777" w:rsidR="00B942E9" w:rsidRDefault="00B942E9" w:rsidP="00474F83">
            <w:pPr>
              <w:jc w:val="center"/>
              <w:rPr>
                <w:rFonts w:ascii="Arial Narrow" w:hAnsi="Arial Narrow"/>
                <w:sz w:val="20"/>
                <w:szCs w:val="20"/>
              </w:rPr>
            </w:pPr>
          </w:p>
        </w:tc>
        <w:tc>
          <w:tcPr>
            <w:tcW w:w="858" w:type="dxa"/>
            <w:vAlign w:val="center"/>
          </w:tcPr>
          <w:p w14:paraId="02B4B61B" w14:textId="77777777" w:rsidR="00B942E9" w:rsidRDefault="00B942E9" w:rsidP="00474F83">
            <w:pPr>
              <w:jc w:val="center"/>
              <w:rPr>
                <w:rFonts w:ascii="Arial Narrow" w:hAnsi="Arial Narrow"/>
                <w:sz w:val="20"/>
                <w:szCs w:val="20"/>
              </w:rPr>
            </w:pPr>
            <w:r>
              <w:rPr>
                <w:rFonts w:ascii="Arial Narrow" w:hAnsi="Arial Narrow"/>
                <w:sz w:val="20"/>
                <w:szCs w:val="20"/>
              </w:rPr>
              <w:t>*4</w:t>
            </w:r>
          </w:p>
        </w:tc>
        <w:tc>
          <w:tcPr>
            <w:tcW w:w="1817" w:type="dxa"/>
            <w:vAlign w:val="center"/>
          </w:tcPr>
          <w:p w14:paraId="69BAE320" w14:textId="77777777" w:rsidR="00B942E9" w:rsidRDefault="00B942E9" w:rsidP="00474F83">
            <w:pPr>
              <w:jc w:val="center"/>
              <w:rPr>
                <w:rFonts w:ascii="Arial Narrow" w:hAnsi="Arial Narrow"/>
                <w:b/>
                <w:bCs/>
                <w:sz w:val="20"/>
                <w:szCs w:val="20"/>
              </w:rPr>
            </w:pPr>
            <w:r>
              <w:rPr>
                <w:rFonts w:ascii="Arial Narrow" w:hAnsi="Arial Narrow"/>
                <w:b/>
                <w:bCs/>
                <w:sz w:val="20"/>
                <w:szCs w:val="20"/>
              </w:rPr>
              <w:t>Organization</w:t>
            </w:r>
          </w:p>
        </w:tc>
        <w:tc>
          <w:tcPr>
            <w:tcW w:w="5707" w:type="dxa"/>
            <w:vAlign w:val="center"/>
          </w:tcPr>
          <w:p w14:paraId="41A8411B" w14:textId="77777777" w:rsidR="00B942E9" w:rsidRDefault="00B942E9" w:rsidP="00474F83">
            <w:pPr>
              <w:rPr>
                <w:rFonts w:ascii="Arial Narrow" w:hAnsi="Arial Narrow"/>
                <w:sz w:val="20"/>
                <w:szCs w:val="20"/>
              </w:rPr>
            </w:pPr>
            <w:r>
              <w:rPr>
                <w:rFonts w:ascii="Arial Narrow" w:hAnsi="Arial Narrow"/>
                <w:sz w:val="20"/>
                <w:szCs w:val="20"/>
              </w:rPr>
              <w:t>Integrating a new value into one's general set of values, giving it some ranking among one's general priorities</w:t>
            </w:r>
          </w:p>
        </w:tc>
      </w:tr>
      <w:tr w:rsidR="00B942E9" w14:paraId="3AC317F4" w14:textId="77777777" w:rsidTr="00474F83">
        <w:trPr>
          <w:cantSplit/>
          <w:trHeight w:val="539"/>
          <w:jc w:val="center"/>
        </w:trPr>
        <w:tc>
          <w:tcPr>
            <w:tcW w:w="1404" w:type="dxa"/>
            <w:vMerge/>
            <w:tcBorders>
              <w:top w:val="single" w:sz="18" w:space="0" w:color="auto"/>
              <w:bottom w:val="single" w:sz="18" w:space="0" w:color="auto"/>
            </w:tcBorders>
          </w:tcPr>
          <w:p w14:paraId="37927E24" w14:textId="77777777" w:rsidR="00B942E9" w:rsidRDefault="00B942E9" w:rsidP="00474F83">
            <w:pPr>
              <w:jc w:val="center"/>
              <w:rPr>
                <w:rFonts w:ascii="Arial Narrow" w:hAnsi="Arial Narrow"/>
                <w:sz w:val="20"/>
                <w:szCs w:val="20"/>
              </w:rPr>
            </w:pPr>
          </w:p>
        </w:tc>
        <w:tc>
          <w:tcPr>
            <w:tcW w:w="858" w:type="dxa"/>
            <w:vAlign w:val="center"/>
          </w:tcPr>
          <w:p w14:paraId="09FDF197" w14:textId="77777777" w:rsidR="00B942E9" w:rsidRDefault="00B942E9" w:rsidP="00474F83">
            <w:pPr>
              <w:jc w:val="center"/>
              <w:rPr>
                <w:rFonts w:ascii="Arial Narrow" w:hAnsi="Arial Narrow"/>
                <w:sz w:val="20"/>
                <w:szCs w:val="20"/>
              </w:rPr>
            </w:pPr>
            <w:r>
              <w:rPr>
                <w:rFonts w:ascii="Arial Narrow" w:hAnsi="Arial Narrow"/>
                <w:sz w:val="20"/>
                <w:szCs w:val="20"/>
              </w:rPr>
              <w:t>*3</w:t>
            </w:r>
          </w:p>
        </w:tc>
        <w:tc>
          <w:tcPr>
            <w:tcW w:w="1817" w:type="dxa"/>
            <w:vAlign w:val="center"/>
          </w:tcPr>
          <w:p w14:paraId="6E29DE68" w14:textId="77777777" w:rsidR="00B942E9" w:rsidRDefault="00B942E9" w:rsidP="00474F83">
            <w:pPr>
              <w:jc w:val="center"/>
              <w:rPr>
                <w:rFonts w:ascii="Arial Narrow" w:hAnsi="Arial Narrow"/>
                <w:b/>
                <w:bCs/>
                <w:sz w:val="20"/>
                <w:szCs w:val="20"/>
              </w:rPr>
            </w:pPr>
            <w:r>
              <w:rPr>
                <w:rFonts w:ascii="Arial Narrow" w:hAnsi="Arial Narrow"/>
                <w:b/>
                <w:bCs/>
                <w:sz w:val="20"/>
                <w:szCs w:val="20"/>
              </w:rPr>
              <w:t>Valuing</w:t>
            </w:r>
          </w:p>
        </w:tc>
        <w:tc>
          <w:tcPr>
            <w:tcW w:w="5707" w:type="dxa"/>
            <w:vAlign w:val="center"/>
          </w:tcPr>
          <w:p w14:paraId="57463098" w14:textId="77777777" w:rsidR="00B942E9" w:rsidRDefault="00B942E9" w:rsidP="00474F83">
            <w:pPr>
              <w:rPr>
                <w:rFonts w:ascii="Arial Narrow" w:hAnsi="Arial Narrow"/>
                <w:sz w:val="20"/>
                <w:szCs w:val="20"/>
              </w:rPr>
            </w:pPr>
            <w:r>
              <w:rPr>
                <w:rFonts w:ascii="Arial Narrow" w:hAnsi="Arial Narrow"/>
                <w:sz w:val="20"/>
                <w:szCs w:val="20"/>
              </w:rPr>
              <w:t>Showing some definite involvement or commitment</w:t>
            </w:r>
          </w:p>
        </w:tc>
      </w:tr>
      <w:tr w:rsidR="00B942E9" w14:paraId="706BCF48" w14:textId="77777777" w:rsidTr="00474F83">
        <w:trPr>
          <w:cantSplit/>
          <w:trHeight w:val="539"/>
          <w:jc w:val="center"/>
        </w:trPr>
        <w:tc>
          <w:tcPr>
            <w:tcW w:w="1404" w:type="dxa"/>
            <w:vMerge/>
            <w:tcBorders>
              <w:top w:val="single" w:sz="18" w:space="0" w:color="auto"/>
              <w:bottom w:val="single" w:sz="18" w:space="0" w:color="auto"/>
            </w:tcBorders>
          </w:tcPr>
          <w:p w14:paraId="697AB239" w14:textId="77777777" w:rsidR="00B942E9" w:rsidRDefault="00B942E9" w:rsidP="00474F83">
            <w:pPr>
              <w:jc w:val="center"/>
              <w:rPr>
                <w:rFonts w:ascii="Arial Narrow" w:hAnsi="Arial Narrow"/>
                <w:sz w:val="20"/>
                <w:szCs w:val="20"/>
              </w:rPr>
            </w:pPr>
          </w:p>
        </w:tc>
        <w:tc>
          <w:tcPr>
            <w:tcW w:w="858" w:type="dxa"/>
            <w:tcBorders>
              <w:bottom w:val="single" w:sz="4" w:space="0" w:color="auto"/>
            </w:tcBorders>
            <w:vAlign w:val="center"/>
          </w:tcPr>
          <w:p w14:paraId="23141298" w14:textId="77777777" w:rsidR="00B942E9" w:rsidRDefault="00B942E9" w:rsidP="00474F83">
            <w:pPr>
              <w:jc w:val="center"/>
              <w:rPr>
                <w:rFonts w:ascii="Arial Narrow" w:hAnsi="Arial Narrow"/>
                <w:sz w:val="20"/>
                <w:szCs w:val="20"/>
              </w:rPr>
            </w:pPr>
            <w:r>
              <w:rPr>
                <w:rFonts w:ascii="Arial Narrow" w:hAnsi="Arial Narrow"/>
                <w:sz w:val="20"/>
                <w:szCs w:val="20"/>
              </w:rPr>
              <w:t>*2</w:t>
            </w:r>
          </w:p>
        </w:tc>
        <w:tc>
          <w:tcPr>
            <w:tcW w:w="1817" w:type="dxa"/>
            <w:tcBorders>
              <w:bottom w:val="single" w:sz="4" w:space="0" w:color="auto"/>
            </w:tcBorders>
            <w:vAlign w:val="center"/>
          </w:tcPr>
          <w:p w14:paraId="541A1B8C" w14:textId="77777777" w:rsidR="00B942E9" w:rsidRDefault="00B942E9" w:rsidP="00474F83">
            <w:pPr>
              <w:jc w:val="center"/>
              <w:rPr>
                <w:rFonts w:ascii="Arial Narrow" w:hAnsi="Arial Narrow"/>
                <w:b/>
                <w:bCs/>
                <w:sz w:val="20"/>
                <w:szCs w:val="20"/>
              </w:rPr>
            </w:pPr>
            <w:r>
              <w:rPr>
                <w:rFonts w:ascii="Arial Narrow" w:hAnsi="Arial Narrow"/>
                <w:b/>
                <w:bCs/>
                <w:sz w:val="20"/>
                <w:szCs w:val="20"/>
              </w:rPr>
              <w:t>Responding</w:t>
            </w:r>
          </w:p>
        </w:tc>
        <w:tc>
          <w:tcPr>
            <w:tcW w:w="5707" w:type="dxa"/>
            <w:tcBorders>
              <w:bottom w:val="single" w:sz="4" w:space="0" w:color="auto"/>
            </w:tcBorders>
            <w:vAlign w:val="center"/>
          </w:tcPr>
          <w:p w14:paraId="089FAAE5" w14:textId="77777777" w:rsidR="00B942E9" w:rsidRDefault="00B942E9" w:rsidP="00474F83">
            <w:pPr>
              <w:rPr>
                <w:rFonts w:ascii="Arial Narrow" w:hAnsi="Arial Narrow"/>
                <w:sz w:val="20"/>
                <w:szCs w:val="20"/>
              </w:rPr>
            </w:pPr>
            <w:r>
              <w:rPr>
                <w:rFonts w:ascii="Arial Narrow" w:hAnsi="Arial Narrow"/>
                <w:sz w:val="20"/>
                <w:szCs w:val="20"/>
              </w:rPr>
              <w:t xml:space="preserve">Showing some new behaviors </w:t>
            </w:r>
            <w:proofErr w:type="gramStart"/>
            <w:r>
              <w:rPr>
                <w:rFonts w:ascii="Arial Narrow" w:hAnsi="Arial Narrow"/>
                <w:sz w:val="20"/>
                <w:szCs w:val="20"/>
              </w:rPr>
              <w:t>as a result of</w:t>
            </w:r>
            <w:proofErr w:type="gramEnd"/>
            <w:r>
              <w:rPr>
                <w:rFonts w:ascii="Arial Narrow" w:hAnsi="Arial Narrow"/>
                <w:sz w:val="20"/>
                <w:szCs w:val="20"/>
              </w:rPr>
              <w:t xml:space="preserve"> experience</w:t>
            </w:r>
          </w:p>
        </w:tc>
      </w:tr>
      <w:tr w:rsidR="00B942E9" w14:paraId="01C53DA7" w14:textId="77777777" w:rsidTr="00474F83">
        <w:trPr>
          <w:cantSplit/>
          <w:trHeight w:val="539"/>
          <w:jc w:val="center"/>
        </w:trPr>
        <w:tc>
          <w:tcPr>
            <w:tcW w:w="1404" w:type="dxa"/>
            <w:vMerge/>
            <w:tcBorders>
              <w:top w:val="single" w:sz="18" w:space="0" w:color="auto"/>
              <w:bottom w:val="single" w:sz="18" w:space="0" w:color="auto"/>
            </w:tcBorders>
          </w:tcPr>
          <w:p w14:paraId="72FBF0EB" w14:textId="77777777" w:rsidR="00B942E9" w:rsidRDefault="00B942E9" w:rsidP="00474F83">
            <w:pPr>
              <w:jc w:val="center"/>
              <w:rPr>
                <w:rFonts w:ascii="Arial Narrow" w:hAnsi="Arial Narrow"/>
                <w:sz w:val="20"/>
                <w:szCs w:val="20"/>
              </w:rPr>
            </w:pPr>
          </w:p>
        </w:tc>
        <w:tc>
          <w:tcPr>
            <w:tcW w:w="858" w:type="dxa"/>
            <w:tcBorders>
              <w:bottom w:val="single" w:sz="18" w:space="0" w:color="auto"/>
            </w:tcBorders>
            <w:vAlign w:val="center"/>
          </w:tcPr>
          <w:p w14:paraId="465659A3" w14:textId="77777777" w:rsidR="00B942E9" w:rsidRDefault="00B942E9" w:rsidP="00474F83">
            <w:pPr>
              <w:jc w:val="center"/>
              <w:rPr>
                <w:rFonts w:ascii="Arial Narrow" w:hAnsi="Arial Narrow"/>
                <w:sz w:val="20"/>
                <w:szCs w:val="20"/>
              </w:rPr>
            </w:pPr>
            <w:r>
              <w:rPr>
                <w:rFonts w:ascii="Arial Narrow" w:hAnsi="Arial Narrow"/>
                <w:sz w:val="20"/>
                <w:szCs w:val="20"/>
              </w:rPr>
              <w:t>*1</w:t>
            </w:r>
          </w:p>
        </w:tc>
        <w:tc>
          <w:tcPr>
            <w:tcW w:w="1817" w:type="dxa"/>
            <w:tcBorders>
              <w:bottom w:val="single" w:sz="18" w:space="0" w:color="auto"/>
            </w:tcBorders>
            <w:vAlign w:val="center"/>
          </w:tcPr>
          <w:p w14:paraId="79B99C33" w14:textId="77777777" w:rsidR="00B942E9" w:rsidRDefault="00B942E9" w:rsidP="00474F83">
            <w:pPr>
              <w:jc w:val="center"/>
              <w:rPr>
                <w:rFonts w:ascii="Arial Narrow" w:hAnsi="Arial Narrow"/>
                <w:b/>
                <w:bCs/>
                <w:sz w:val="20"/>
                <w:szCs w:val="20"/>
              </w:rPr>
            </w:pPr>
            <w:r>
              <w:rPr>
                <w:rFonts w:ascii="Arial Narrow" w:hAnsi="Arial Narrow"/>
                <w:b/>
                <w:bCs/>
                <w:sz w:val="20"/>
                <w:szCs w:val="20"/>
              </w:rPr>
              <w:t>Receiving</w:t>
            </w:r>
          </w:p>
        </w:tc>
        <w:tc>
          <w:tcPr>
            <w:tcW w:w="5707" w:type="dxa"/>
            <w:tcBorders>
              <w:bottom w:val="single" w:sz="18" w:space="0" w:color="auto"/>
            </w:tcBorders>
            <w:vAlign w:val="center"/>
          </w:tcPr>
          <w:p w14:paraId="60AA567F" w14:textId="77777777" w:rsidR="00B942E9" w:rsidRDefault="00B942E9" w:rsidP="00474F83">
            <w:pPr>
              <w:rPr>
                <w:rFonts w:ascii="Arial Narrow" w:hAnsi="Arial Narrow"/>
                <w:sz w:val="20"/>
                <w:szCs w:val="20"/>
              </w:rPr>
            </w:pPr>
            <w:r>
              <w:rPr>
                <w:rFonts w:ascii="Arial Narrow" w:hAnsi="Arial Narrow"/>
                <w:sz w:val="20"/>
                <w:szCs w:val="20"/>
              </w:rPr>
              <w:t>Being aware of or attending to something in the environment</w:t>
            </w:r>
          </w:p>
        </w:tc>
      </w:tr>
      <w:tr w:rsidR="00B942E9" w14:paraId="31056047" w14:textId="77777777" w:rsidTr="00474F83">
        <w:trPr>
          <w:cantSplit/>
          <w:trHeight w:val="539"/>
          <w:jc w:val="center"/>
        </w:trPr>
        <w:tc>
          <w:tcPr>
            <w:tcW w:w="9786" w:type="dxa"/>
            <w:gridSpan w:val="4"/>
            <w:tcBorders>
              <w:bottom w:val="single" w:sz="4" w:space="0" w:color="auto"/>
            </w:tcBorders>
          </w:tcPr>
          <w:p w14:paraId="06DAD848" w14:textId="77777777" w:rsidR="00B942E9" w:rsidRDefault="00B942E9" w:rsidP="00474F83">
            <w:pPr>
              <w:pStyle w:val="NormalWeb"/>
              <w:spacing w:before="0" w:beforeAutospacing="0" w:after="0" w:afterAutospacing="0"/>
              <w:rPr>
                <w:rFonts w:ascii="Arial Narrow" w:hAnsi="Arial Narrow" w:cs="Arial"/>
                <w:sz w:val="16"/>
                <w:szCs w:val="16"/>
              </w:rPr>
            </w:pPr>
            <w:r>
              <w:rPr>
                <w:rFonts w:ascii="Arial Narrow" w:hAnsi="Arial Narrow" w:cs="Arial"/>
                <w:b/>
                <w:bCs/>
                <w:sz w:val="16"/>
                <w:szCs w:val="16"/>
              </w:rPr>
              <w:t xml:space="preserve">Alpha Scale Values - </w:t>
            </w:r>
            <w:r>
              <w:rPr>
                <w:rFonts w:ascii="Arial Narrow" w:hAnsi="Arial Narrow" w:cs="Arial"/>
                <w:sz w:val="16"/>
                <w:szCs w:val="16"/>
              </w:rPr>
              <w:t xml:space="preserve">Any item with an </w:t>
            </w:r>
            <w:proofErr w:type="gramStart"/>
            <w:r>
              <w:rPr>
                <w:rFonts w:ascii="Arial Narrow" w:hAnsi="Arial Narrow" w:cs="Arial"/>
                <w:sz w:val="16"/>
                <w:szCs w:val="16"/>
              </w:rPr>
              <w:t>upper case</w:t>
            </w:r>
            <w:proofErr w:type="gramEnd"/>
            <w:r>
              <w:rPr>
                <w:rFonts w:ascii="Arial Narrow" w:hAnsi="Arial Narrow" w:cs="Arial"/>
                <w:sz w:val="16"/>
                <w:szCs w:val="16"/>
              </w:rPr>
              <w:t xml:space="preserve"> letter (A, B, C, D) by itself is taught as general information on a topic.  This information may be related to the competency or encompass multiple competencies.  Examples might include mathematical computations or knowledge of principles such as Ohm’s Law.</w:t>
            </w:r>
          </w:p>
          <w:p w14:paraId="14A806DF" w14:textId="77777777" w:rsidR="00B942E9" w:rsidRDefault="00B942E9" w:rsidP="00474F83">
            <w:pPr>
              <w:pStyle w:val="NormalWeb"/>
              <w:spacing w:before="0" w:beforeAutospacing="0" w:after="0" w:afterAutospacing="0"/>
              <w:rPr>
                <w:rFonts w:ascii="Arial Narrow" w:hAnsi="Arial Narrow" w:cs="Arial"/>
                <w:sz w:val="16"/>
                <w:szCs w:val="16"/>
              </w:rPr>
            </w:pPr>
          </w:p>
          <w:p w14:paraId="0D1C52C7" w14:textId="77777777" w:rsidR="00B942E9" w:rsidRDefault="00B942E9" w:rsidP="00474F83">
            <w:pPr>
              <w:pStyle w:val="NormalWeb"/>
              <w:spacing w:before="0" w:beforeAutospacing="0" w:after="0" w:afterAutospacing="0"/>
              <w:rPr>
                <w:rFonts w:ascii="Arial Narrow" w:hAnsi="Arial Narrow" w:cs="Arial"/>
                <w:sz w:val="16"/>
                <w:szCs w:val="16"/>
              </w:rPr>
            </w:pPr>
            <w:r>
              <w:rPr>
                <w:rFonts w:ascii="Arial Narrow" w:hAnsi="Arial Narrow" w:cs="Arial"/>
                <w:sz w:val="16"/>
                <w:szCs w:val="16"/>
              </w:rPr>
              <w:t xml:space="preserve">A lower case letter indicates a level </w:t>
            </w:r>
            <w:proofErr w:type="gramStart"/>
            <w:r>
              <w:rPr>
                <w:rFonts w:ascii="Arial Narrow" w:hAnsi="Arial Narrow" w:cs="Arial"/>
                <w:sz w:val="16"/>
                <w:szCs w:val="16"/>
              </w:rPr>
              <w:t>of ”Knowledge</w:t>
            </w:r>
            <w:proofErr w:type="gramEnd"/>
            <w:r>
              <w:rPr>
                <w:rFonts w:ascii="Arial Narrow" w:hAnsi="Arial Narrow" w:cs="Arial"/>
                <w:sz w:val="16"/>
                <w:szCs w:val="16"/>
              </w:rPr>
              <w:t xml:space="preserve"> of Skills."  Individuals are taught information pertaining to performing a </w:t>
            </w:r>
            <w:proofErr w:type="gramStart"/>
            <w:r>
              <w:rPr>
                <w:rFonts w:ascii="Arial Narrow" w:hAnsi="Arial Narrow" w:cs="Arial"/>
                <w:sz w:val="16"/>
                <w:szCs w:val="16"/>
              </w:rPr>
              <w:t>competency .</w:t>
            </w:r>
            <w:proofErr w:type="gramEnd"/>
            <w:r>
              <w:rPr>
                <w:rFonts w:ascii="Arial Narrow" w:hAnsi="Arial Narrow" w:cs="Arial"/>
                <w:sz w:val="16"/>
                <w:szCs w:val="16"/>
              </w:rPr>
              <w:t xml:space="preserve">  These may be indicated alone or in conjunction with a numerical scale value.  A </w:t>
            </w:r>
            <w:proofErr w:type="gramStart"/>
            <w:r>
              <w:rPr>
                <w:rFonts w:ascii="Arial Narrow" w:hAnsi="Arial Narrow" w:cs="Arial"/>
                <w:sz w:val="16"/>
                <w:szCs w:val="16"/>
              </w:rPr>
              <w:t>lower case</w:t>
            </w:r>
            <w:proofErr w:type="gramEnd"/>
            <w:r>
              <w:rPr>
                <w:rFonts w:ascii="Arial Narrow" w:hAnsi="Arial Narrow" w:cs="Arial"/>
                <w:sz w:val="16"/>
                <w:szCs w:val="16"/>
              </w:rPr>
              <w:t xml:space="preserve"> letter by itself indicates the individual is not required to perform the task-just know about the task.  (</w:t>
            </w:r>
            <w:proofErr w:type="gramStart"/>
            <w:r>
              <w:rPr>
                <w:rFonts w:ascii="Arial Narrow" w:hAnsi="Arial Narrow" w:cs="Arial"/>
                <w:sz w:val="16"/>
                <w:szCs w:val="16"/>
              </w:rPr>
              <w:t>example</w:t>
            </w:r>
            <w:proofErr w:type="gramEnd"/>
            <w:r>
              <w:rPr>
                <w:rFonts w:ascii="Arial Narrow" w:hAnsi="Arial Narrow" w:cs="Arial"/>
                <w:sz w:val="16"/>
                <w:szCs w:val="16"/>
              </w:rPr>
              <w:t>: Can state or explain procedures for doing a task).</w:t>
            </w:r>
          </w:p>
          <w:p w14:paraId="12A0423F" w14:textId="77777777" w:rsidR="00B942E9" w:rsidRDefault="00B942E9" w:rsidP="00474F83">
            <w:pPr>
              <w:pStyle w:val="NormalWeb"/>
              <w:spacing w:before="0" w:beforeAutospacing="0" w:after="0" w:afterAutospacing="0"/>
              <w:rPr>
                <w:rFonts w:ascii="Arial Narrow" w:hAnsi="Arial Narrow" w:cs="Arial"/>
                <w:sz w:val="16"/>
                <w:szCs w:val="16"/>
              </w:rPr>
            </w:pPr>
          </w:p>
          <w:p w14:paraId="291A3195" w14:textId="77777777" w:rsidR="00B942E9" w:rsidRDefault="00B942E9" w:rsidP="00474F83">
            <w:pPr>
              <w:pStyle w:val="NormalWeb"/>
              <w:spacing w:before="0" w:beforeAutospacing="0" w:after="0" w:afterAutospacing="0"/>
              <w:rPr>
                <w:rFonts w:ascii="Arial Narrow" w:hAnsi="Arial Narrow" w:cs="Arial"/>
                <w:sz w:val="16"/>
                <w:szCs w:val="16"/>
              </w:rPr>
            </w:pPr>
            <w:r>
              <w:rPr>
                <w:rFonts w:ascii="Arial Narrow" w:hAnsi="Arial Narrow" w:cs="Arial"/>
                <w:b/>
                <w:bCs/>
                <w:sz w:val="16"/>
                <w:szCs w:val="16"/>
              </w:rPr>
              <w:t>Numerical Scale Values</w:t>
            </w:r>
            <w:r>
              <w:rPr>
                <w:rFonts w:ascii="Arial Narrow" w:hAnsi="Arial Narrow" w:cs="Arial"/>
                <w:sz w:val="16"/>
                <w:szCs w:val="16"/>
              </w:rPr>
              <w:t xml:space="preserve"> - The numbers reflect the levels the individual will be able to perform a competency. Number values are always accompanied by lower case letters (i.e. </w:t>
            </w:r>
            <w:r>
              <w:rPr>
                <w:rFonts w:ascii="Arial Narrow" w:hAnsi="Arial Narrow" w:cs="Arial"/>
                <w:b/>
                <w:bCs/>
                <w:sz w:val="16"/>
                <w:szCs w:val="16"/>
              </w:rPr>
              <w:t>1a, 2b, 3c</w:t>
            </w:r>
            <w:r>
              <w:rPr>
                <w:rFonts w:ascii="Arial Narrow" w:hAnsi="Arial Narrow" w:cs="Arial"/>
                <w:sz w:val="16"/>
                <w:szCs w:val="16"/>
              </w:rPr>
              <w:t>.</w:t>
            </w:r>
            <w:proofErr w:type="gramStart"/>
            <w:r>
              <w:rPr>
                <w:rFonts w:ascii="Arial Narrow" w:hAnsi="Arial Narrow" w:cs="Arial"/>
                <w:sz w:val="16"/>
                <w:szCs w:val="16"/>
              </w:rPr>
              <w:t>..etc.</w:t>
            </w:r>
            <w:proofErr w:type="gramEnd"/>
            <w:r>
              <w:rPr>
                <w:rFonts w:ascii="Arial Narrow" w:hAnsi="Arial Narrow" w:cs="Arial"/>
                <w:sz w:val="16"/>
                <w:szCs w:val="16"/>
              </w:rPr>
              <w:t xml:space="preserve">) in order to specify the level of knowledge of skills associated with the competency.   </w:t>
            </w:r>
          </w:p>
          <w:p w14:paraId="6CECF648" w14:textId="77777777" w:rsidR="00B942E9" w:rsidRDefault="00B942E9" w:rsidP="00474F83">
            <w:pPr>
              <w:pStyle w:val="NormalWeb"/>
              <w:spacing w:before="0" w:beforeAutospacing="0" w:after="0" w:afterAutospacing="0"/>
              <w:rPr>
                <w:rFonts w:ascii="Arial Narrow" w:hAnsi="Arial Narrow" w:cs="Arial"/>
                <w:sz w:val="16"/>
                <w:szCs w:val="16"/>
              </w:rPr>
            </w:pPr>
          </w:p>
          <w:p w14:paraId="59B125D9" w14:textId="77777777" w:rsidR="00B942E9" w:rsidRDefault="00B942E9" w:rsidP="00474F83">
            <w:pPr>
              <w:rPr>
                <w:rFonts w:ascii="Arial Narrow" w:hAnsi="Arial Narrow"/>
                <w:sz w:val="16"/>
                <w:szCs w:val="16"/>
              </w:rPr>
            </w:pPr>
            <w:r>
              <w:rPr>
                <w:rFonts w:ascii="Arial Narrow" w:hAnsi="Arial Narrow"/>
                <w:sz w:val="16"/>
                <w:szCs w:val="16"/>
              </w:rPr>
              <w:t>Example:  An individual with a competency with a scale indicator of 3b has received training of knowledge of skills whereby he or she can determine the correct procedures and perform with limited supervision; only requiring evaluation of the finished product or procedure.</w:t>
            </w:r>
          </w:p>
          <w:p w14:paraId="7C05D776" w14:textId="77777777" w:rsidR="00B942E9" w:rsidRDefault="00B942E9" w:rsidP="00474F83">
            <w:pPr>
              <w:rPr>
                <w:rFonts w:ascii="Arial Narrow" w:hAnsi="Arial Narrow"/>
                <w:sz w:val="16"/>
                <w:szCs w:val="16"/>
              </w:rPr>
            </w:pPr>
          </w:p>
          <w:p w14:paraId="0727BDB6" w14:textId="77777777" w:rsidR="00B942E9" w:rsidRDefault="00B942E9" w:rsidP="00474F83">
            <w:pPr>
              <w:rPr>
                <w:rFonts w:ascii="Arial Narrow" w:hAnsi="Arial Narrow"/>
                <w:sz w:val="16"/>
                <w:szCs w:val="16"/>
              </w:rPr>
            </w:pPr>
            <w:r>
              <w:rPr>
                <w:rFonts w:ascii="Arial Narrow" w:hAnsi="Arial Narrow"/>
                <w:sz w:val="16"/>
                <w:szCs w:val="16"/>
              </w:rPr>
              <w:t>Asterisk items indicate desired affective domain levels and are used to indicate the desired level for a given competency.   They may be used independently or with other indicators (i.e.   1a-*1, 2c-*3).  If used with another indicator, separate with a hyphen.</w:t>
            </w:r>
          </w:p>
          <w:p w14:paraId="1AA59BB4" w14:textId="77777777" w:rsidR="00B942E9" w:rsidRDefault="00B942E9" w:rsidP="00474F83">
            <w:pPr>
              <w:rPr>
                <w:rFonts w:ascii="Arial Narrow" w:hAnsi="Arial Narrow"/>
                <w:sz w:val="16"/>
                <w:szCs w:val="16"/>
              </w:rPr>
            </w:pPr>
          </w:p>
          <w:p w14:paraId="5E52FEC9" w14:textId="77777777" w:rsidR="00B942E9" w:rsidRDefault="00B942E9" w:rsidP="00474F83">
            <w:pPr>
              <w:rPr>
                <w:rFonts w:ascii="Arial Narrow" w:hAnsi="Arial Narrow"/>
                <w:sz w:val="20"/>
                <w:szCs w:val="20"/>
              </w:rPr>
            </w:pPr>
            <w:r>
              <w:rPr>
                <w:rFonts w:ascii="Arial Narrow" w:hAnsi="Arial Narrow"/>
                <w:b/>
                <w:bCs/>
                <w:sz w:val="16"/>
                <w:szCs w:val="16"/>
              </w:rPr>
              <w:t xml:space="preserve">NOTE:  </w:t>
            </w:r>
            <w:r>
              <w:rPr>
                <w:rFonts w:ascii="Arial Narrow" w:hAnsi="Arial Narrow"/>
                <w:sz w:val="16"/>
                <w:szCs w:val="16"/>
              </w:rPr>
              <w:t>Codes indicate terminal values.</w:t>
            </w:r>
          </w:p>
        </w:tc>
      </w:tr>
    </w:tbl>
    <w:p w14:paraId="364B55EA" w14:textId="77777777" w:rsidR="00B942E9" w:rsidRDefault="00B942E9" w:rsidP="00B942E9"/>
    <w:p w14:paraId="0F589084" w14:textId="77777777" w:rsidR="002B6E72" w:rsidRDefault="002B6E72"/>
    <w:sectPr w:rsidR="002B6E72">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41FE5" w14:textId="77777777" w:rsidR="00B401D0" w:rsidRDefault="00CA5341">
      <w:r>
        <w:separator/>
      </w:r>
    </w:p>
  </w:endnote>
  <w:endnote w:type="continuationSeparator" w:id="0">
    <w:p w14:paraId="11491316" w14:textId="77777777" w:rsidR="00B401D0" w:rsidRDefault="00CA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5DF4" w14:textId="77777777" w:rsidR="005B5CBB" w:rsidRDefault="00CA5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4E28EB" w14:textId="77777777" w:rsidR="005B5CBB" w:rsidRDefault="005B5C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74DE" w14:textId="77777777" w:rsidR="005B5CBB" w:rsidRDefault="00CA5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B452869" w14:textId="77777777" w:rsidR="005B5CBB" w:rsidRDefault="00CA5341" w:rsidP="00905217">
    <w:pPr>
      <w:pStyle w:val="Footer"/>
      <w:ind w:right="360"/>
      <w:rPr>
        <w:sz w:val="20"/>
      </w:rPr>
    </w:pPr>
    <w:r>
      <w:rPr>
        <w:sz w:val="20"/>
      </w:rPr>
      <w:t>ACCS Copyright© 2010</w:t>
    </w:r>
  </w:p>
  <w:p w14:paraId="272C3417" w14:textId="77777777" w:rsidR="005B5CBB" w:rsidRDefault="00CA5341" w:rsidP="00905217">
    <w:pPr>
      <w:pStyle w:val="Footer"/>
      <w:ind w:right="360"/>
      <w:rPr>
        <w:i/>
        <w:iCs/>
      </w:rPr>
    </w:pPr>
    <w:r>
      <w:rPr>
        <w:sz w:val="20"/>
      </w:rPr>
      <w:t>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FBB1" w14:textId="77777777" w:rsidR="005B5CBB" w:rsidRDefault="00CA5341" w:rsidP="00905217">
    <w:pPr>
      <w:pStyle w:val="Footer"/>
      <w:ind w:right="360"/>
      <w:jc w:val="center"/>
      <w:rPr>
        <w:sz w:val="20"/>
      </w:rPr>
    </w:pPr>
    <w:smartTag w:uri="urn:schemas-microsoft-com:office:smarttags" w:element="place">
      <w:smartTag w:uri="urn:schemas-microsoft-com:office:smarttags" w:element="PlaceName">
        <w:r>
          <w:rPr>
            <w:sz w:val="20"/>
          </w:rPr>
          <w:t>Alabama</w:t>
        </w:r>
      </w:smartTag>
      <w:r>
        <w:rPr>
          <w:sz w:val="20"/>
        </w:rPr>
        <w:t xml:space="preserve"> </w:t>
      </w:r>
      <w:smartTag w:uri="urn:schemas-microsoft-com:office:smarttags" w:element="PlaceType">
        <w:r>
          <w:rPr>
            <w:sz w:val="20"/>
          </w:rPr>
          <w:t>Community College</w:t>
        </w:r>
      </w:smartTag>
    </w:smartTag>
    <w:r>
      <w:rPr>
        <w:sz w:val="20"/>
      </w:rPr>
      <w:t xml:space="preserve"> System</w:t>
    </w:r>
  </w:p>
  <w:p w14:paraId="5F998F70" w14:textId="77777777" w:rsidR="005B5CBB" w:rsidRDefault="00CA5341" w:rsidP="00905217">
    <w:pPr>
      <w:pStyle w:val="Footer"/>
      <w:ind w:right="360"/>
      <w:jc w:val="center"/>
      <w:rPr>
        <w:sz w:val="20"/>
      </w:rPr>
    </w:pPr>
    <w:r>
      <w:rPr>
        <w:sz w:val="20"/>
      </w:rPr>
      <w:t>Copyright© 2010</w:t>
    </w:r>
  </w:p>
  <w:p w14:paraId="2120A93C" w14:textId="77777777" w:rsidR="005B5CBB" w:rsidRPr="006F7BEB" w:rsidRDefault="00CA5341" w:rsidP="006F7BEB">
    <w:pPr>
      <w:pStyle w:val="Footer"/>
      <w:ind w:right="360"/>
      <w:jc w:val="center"/>
      <w:rPr>
        <w:i/>
        <w:iCs/>
      </w:rPr>
    </w:pPr>
    <w:r>
      <w:rPr>
        <w:sz w:val="20"/>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912E" w14:textId="77777777" w:rsidR="00B401D0" w:rsidRDefault="00CA5341">
      <w:r>
        <w:separator/>
      </w:r>
    </w:p>
  </w:footnote>
  <w:footnote w:type="continuationSeparator" w:id="0">
    <w:p w14:paraId="3A667E1C" w14:textId="77777777" w:rsidR="00B401D0" w:rsidRDefault="00CA5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1055" w14:textId="77777777" w:rsidR="005B5CBB" w:rsidRDefault="00CA5341">
    <w:pPr>
      <w:pStyle w:val="Header"/>
      <w:rPr>
        <w:i/>
        <w:iCs/>
        <w:sz w:val="20"/>
      </w:rPr>
    </w:pPr>
    <w:r>
      <w:rPr>
        <w:i/>
        <w:iCs/>
        <w:sz w:val="20"/>
      </w:rPr>
      <w:t>Basic Food Preparation Lab</w:t>
    </w:r>
    <w:r>
      <w:rPr>
        <w:i/>
        <w:iCs/>
        <w:sz w:val="20"/>
      </w:rPr>
      <w:tab/>
    </w:r>
    <w:r>
      <w:rPr>
        <w:i/>
        <w:iCs/>
        <w:sz w:val="20"/>
      </w:rPr>
      <w:tab/>
      <w:t xml:space="preserve">CUA 120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E939" w14:textId="6B229D1B" w:rsidR="005B5CBB" w:rsidRDefault="00B942E9">
    <w:pPr>
      <w:pStyle w:val="Header"/>
      <w:rPr>
        <w:b/>
        <w:bCs/>
      </w:rPr>
    </w:pPr>
    <w:r>
      <w:rPr>
        <w:rFonts w:ascii="Times New Roman" w:hAnsi="Times New Roman" w:cs="Times New Roman"/>
        <w:noProof/>
      </w:rPr>
      <w:drawing>
        <wp:anchor distT="0" distB="0" distL="114300" distR="114300" simplePos="0" relativeHeight="251659264" behindDoc="0" locked="0" layoutInCell="1" allowOverlap="1" wp14:anchorId="032BCED9" wp14:editId="57CCE965">
          <wp:simplePos x="0" y="0"/>
          <wp:positionH relativeFrom="margin">
            <wp:posOffset>-635</wp:posOffset>
          </wp:positionH>
          <wp:positionV relativeFrom="margin">
            <wp:posOffset>635</wp:posOffset>
          </wp:positionV>
          <wp:extent cx="5201285" cy="1520190"/>
          <wp:effectExtent l="0" t="0" r="0" b="3810"/>
          <wp:wrapSquare wrapText="bothSides"/>
          <wp:docPr id="290681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1285" cy="15201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3EDE"/>
    <w:multiLevelType w:val="hybridMultilevel"/>
    <w:tmpl w:val="2C62F016"/>
    <w:lvl w:ilvl="0" w:tplc="FBAC80E4">
      <w:start w:val="1"/>
      <w:numFmt w:val="bullet"/>
      <w:lvlText w:val="­"/>
      <w:lvlJc w:val="left"/>
      <w:pPr>
        <w:tabs>
          <w:tab w:val="num" w:pos="2160"/>
        </w:tabs>
        <w:ind w:left="2160" w:hanging="360"/>
      </w:pPr>
      <w:rPr>
        <w:rFonts w:ascii="Courier New" w:hAnsi="Courier New" w:hint="default"/>
        <w:color w:val="auto"/>
      </w:rPr>
    </w:lvl>
    <w:lvl w:ilvl="1" w:tplc="FBAC80E4">
      <w:start w:val="1"/>
      <w:numFmt w:val="bullet"/>
      <w:lvlText w:val="­"/>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7E3DBE"/>
    <w:multiLevelType w:val="hybridMultilevel"/>
    <w:tmpl w:val="B2D88924"/>
    <w:lvl w:ilvl="0" w:tplc="394A355E">
      <w:start w:val="1"/>
      <w:numFmt w:val="bullet"/>
      <w:lvlText w:val="°"/>
      <w:lvlJc w:val="left"/>
      <w:pPr>
        <w:tabs>
          <w:tab w:val="num" w:pos="2160"/>
        </w:tabs>
        <w:ind w:left="2160" w:hanging="360"/>
      </w:pPr>
      <w:rPr>
        <w:rFonts w:ascii="Times New Roman" w:hAnsi="Times New Roman" w:cs="Times New Roman" w:hint="default"/>
        <w:color w:val="auto"/>
      </w:rPr>
    </w:lvl>
    <w:lvl w:ilvl="1" w:tplc="FBAC80E4">
      <w:start w:val="1"/>
      <w:numFmt w:val="bullet"/>
      <w:lvlText w:val="­"/>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8E1C65"/>
    <w:multiLevelType w:val="hybridMultilevel"/>
    <w:tmpl w:val="016E2D1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091250"/>
    <w:multiLevelType w:val="hybridMultilevel"/>
    <w:tmpl w:val="62722B58"/>
    <w:lvl w:ilvl="0" w:tplc="23F862CE">
      <w:start w:val="1"/>
      <w:numFmt w:val="bullet"/>
      <w:lvlText w:val=""/>
      <w:lvlJc w:val="left"/>
      <w:pPr>
        <w:tabs>
          <w:tab w:val="num" w:pos="7632"/>
        </w:tabs>
        <w:ind w:left="76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D86A7B"/>
    <w:multiLevelType w:val="hybridMultilevel"/>
    <w:tmpl w:val="CC50B33C"/>
    <w:lvl w:ilvl="0" w:tplc="23F862CE">
      <w:start w:val="1"/>
      <w:numFmt w:val="bullet"/>
      <w:lvlText w:val=""/>
      <w:lvlJc w:val="left"/>
      <w:pPr>
        <w:tabs>
          <w:tab w:val="num" w:pos="2160"/>
        </w:tabs>
        <w:ind w:left="2160" w:hanging="360"/>
      </w:pPr>
      <w:rPr>
        <w:rFonts w:ascii="Symbol" w:hAnsi="Symbol" w:hint="default"/>
        <w:color w:val="auto"/>
      </w:rPr>
    </w:lvl>
    <w:lvl w:ilvl="1" w:tplc="FBAC80E4">
      <w:start w:val="1"/>
      <w:numFmt w:val="bullet"/>
      <w:lvlText w:val="­"/>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043B18"/>
    <w:multiLevelType w:val="hybridMultilevel"/>
    <w:tmpl w:val="AF6A29B2"/>
    <w:lvl w:ilvl="0" w:tplc="FBAC80E4">
      <w:start w:val="1"/>
      <w:numFmt w:val="bullet"/>
      <w:lvlText w:val="­"/>
      <w:lvlJc w:val="left"/>
      <w:pPr>
        <w:tabs>
          <w:tab w:val="num" w:pos="7632"/>
        </w:tabs>
        <w:ind w:left="7632"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5454028">
    <w:abstractNumId w:val="4"/>
  </w:num>
  <w:num w:numId="2" w16cid:durableId="867450917">
    <w:abstractNumId w:val="2"/>
  </w:num>
  <w:num w:numId="3" w16cid:durableId="385032027">
    <w:abstractNumId w:val="0"/>
  </w:num>
  <w:num w:numId="4" w16cid:durableId="504441771">
    <w:abstractNumId w:val="1"/>
  </w:num>
  <w:num w:numId="5" w16cid:durableId="1876382830">
    <w:abstractNumId w:val="5"/>
  </w:num>
  <w:num w:numId="6" w16cid:durableId="1296105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E9"/>
    <w:rsid w:val="00036B24"/>
    <w:rsid w:val="00103945"/>
    <w:rsid w:val="002B6E72"/>
    <w:rsid w:val="002D0460"/>
    <w:rsid w:val="005B5CBB"/>
    <w:rsid w:val="006F465C"/>
    <w:rsid w:val="00A91613"/>
    <w:rsid w:val="00B401D0"/>
    <w:rsid w:val="00B942E9"/>
    <w:rsid w:val="00CA5341"/>
    <w:rsid w:val="4E8A799E"/>
    <w:rsid w:val="5F628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6AED084"/>
  <w15:chartTrackingRefBased/>
  <w15:docId w15:val="{8D9D3BD4-CBC6-4809-89CF-0530BE29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2E9"/>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B942E9"/>
    <w:pPr>
      <w:keepNext/>
      <w:jc w:val="center"/>
      <w:outlineLvl w:val="0"/>
    </w:pPr>
    <w:rPr>
      <w:b/>
      <w:bCs/>
      <w:sz w:val="36"/>
    </w:rPr>
  </w:style>
  <w:style w:type="paragraph" w:styleId="Heading2">
    <w:name w:val="heading 2"/>
    <w:basedOn w:val="Normal"/>
    <w:next w:val="Normal"/>
    <w:link w:val="Heading2Char"/>
    <w:qFormat/>
    <w:rsid w:val="00B942E9"/>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2E9"/>
    <w:rPr>
      <w:rFonts w:ascii="Arial" w:eastAsia="Times New Roman" w:hAnsi="Arial" w:cs="Arial"/>
      <w:b/>
      <w:bCs/>
      <w:sz w:val="36"/>
      <w:szCs w:val="24"/>
    </w:rPr>
  </w:style>
  <w:style w:type="character" w:customStyle="1" w:styleId="Heading2Char">
    <w:name w:val="Heading 2 Char"/>
    <w:basedOn w:val="DefaultParagraphFont"/>
    <w:link w:val="Heading2"/>
    <w:rsid w:val="00B942E9"/>
    <w:rPr>
      <w:rFonts w:ascii="Arial" w:eastAsia="Times New Roman" w:hAnsi="Arial" w:cs="Arial"/>
      <w:b/>
      <w:bCs/>
      <w:sz w:val="24"/>
      <w:szCs w:val="24"/>
    </w:rPr>
  </w:style>
  <w:style w:type="paragraph" w:styleId="NormalWeb">
    <w:name w:val="Normal (Web)"/>
    <w:basedOn w:val="Normal"/>
    <w:rsid w:val="00B942E9"/>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rsid w:val="00B942E9"/>
    <w:pPr>
      <w:tabs>
        <w:tab w:val="center" w:pos="4320"/>
        <w:tab w:val="right" w:pos="8640"/>
      </w:tabs>
    </w:pPr>
  </w:style>
  <w:style w:type="character" w:customStyle="1" w:styleId="HeaderChar">
    <w:name w:val="Header Char"/>
    <w:basedOn w:val="DefaultParagraphFont"/>
    <w:link w:val="Header"/>
    <w:rsid w:val="00B942E9"/>
    <w:rPr>
      <w:rFonts w:ascii="Arial" w:eastAsia="Times New Roman" w:hAnsi="Arial" w:cs="Arial"/>
      <w:sz w:val="24"/>
      <w:szCs w:val="24"/>
    </w:rPr>
  </w:style>
  <w:style w:type="paragraph" w:styleId="Footer">
    <w:name w:val="footer"/>
    <w:basedOn w:val="Normal"/>
    <w:link w:val="FooterChar"/>
    <w:rsid w:val="00B942E9"/>
    <w:pPr>
      <w:tabs>
        <w:tab w:val="center" w:pos="4320"/>
        <w:tab w:val="right" w:pos="8640"/>
      </w:tabs>
    </w:pPr>
  </w:style>
  <w:style w:type="character" w:customStyle="1" w:styleId="FooterChar">
    <w:name w:val="Footer Char"/>
    <w:basedOn w:val="DefaultParagraphFont"/>
    <w:link w:val="Footer"/>
    <w:rsid w:val="00B942E9"/>
    <w:rPr>
      <w:rFonts w:ascii="Arial" w:eastAsia="Times New Roman" w:hAnsi="Arial" w:cs="Arial"/>
      <w:sz w:val="24"/>
      <w:szCs w:val="24"/>
    </w:rPr>
  </w:style>
  <w:style w:type="character" w:styleId="PageNumber">
    <w:name w:val="page number"/>
    <w:basedOn w:val="DefaultParagraphFont"/>
    <w:rsid w:val="00B942E9"/>
  </w:style>
  <w:style w:type="paragraph" w:styleId="BodyText2">
    <w:name w:val="Body Text 2"/>
    <w:basedOn w:val="Normal"/>
    <w:link w:val="BodyText2Char"/>
    <w:rsid w:val="00B942E9"/>
    <w:rPr>
      <w:b/>
      <w:bCs/>
      <w:i/>
      <w:iCs/>
      <w:sz w:val="18"/>
    </w:rPr>
  </w:style>
  <w:style w:type="character" w:customStyle="1" w:styleId="BodyText2Char">
    <w:name w:val="Body Text 2 Char"/>
    <w:basedOn w:val="DefaultParagraphFont"/>
    <w:link w:val="BodyText2"/>
    <w:rsid w:val="00B942E9"/>
    <w:rPr>
      <w:rFonts w:ascii="Arial" w:eastAsia="Times New Roman" w:hAnsi="Arial" w:cs="Arial"/>
      <w:b/>
      <w:bCs/>
      <w:i/>
      <w:iCs/>
      <w:sz w:val="18"/>
      <w:szCs w:val="24"/>
    </w:rPr>
  </w:style>
  <w:style w:type="paragraph" w:styleId="BodyText3">
    <w:name w:val="Body Text 3"/>
    <w:basedOn w:val="Normal"/>
    <w:link w:val="BodyText3Char"/>
    <w:rsid w:val="00B942E9"/>
    <w:pPr>
      <w:jc w:val="both"/>
    </w:pPr>
  </w:style>
  <w:style w:type="character" w:customStyle="1" w:styleId="BodyText3Char">
    <w:name w:val="Body Text 3 Char"/>
    <w:basedOn w:val="DefaultParagraphFont"/>
    <w:link w:val="BodyText3"/>
    <w:rsid w:val="00B942E9"/>
    <w:rPr>
      <w:rFonts w:ascii="Arial" w:eastAsia="Times New Roman" w:hAnsi="Arial" w:cs="Arial"/>
      <w:sz w:val="24"/>
      <w:szCs w:val="24"/>
    </w:rPr>
  </w:style>
  <w:style w:type="paragraph" w:styleId="Subtitle">
    <w:name w:val="Subtitle"/>
    <w:basedOn w:val="Normal"/>
    <w:link w:val="SubtitleChar"/>
    <w:qFormat/>
    <w:rsid w:val="00B942E9"/>
    <w:pPr>
      <w:framePr w:hSpace="180" w:wrap="around" w:vAnchor="page" w:hAnchor="margin" w:y="2521"/>
      <w:jc w:val="center"/>
    </w:pPr>
    <w:rPr>
      <w:b/>
      <w:bCs/>
    </w:rPr>
  </w:style>
  <w:style w:type="character" w:customStyle="1" w:styleId="SubtitleChar">
    <w:name w:val="Subtitle Char"/>
    <w:basedOn w:val="DefaultParagraphFont"/>
    <w:link w:val="Subtitle"/>
    <w:rsid w:val="00B942E9"/>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993</Words>
  <Characters>5662</Characters>
  <Application>Microsoft Office Word</Application>
  <DocSecurity>4</DocSecurity>
  <Lines>47</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Katrice Small</dc:creator>
  <cp:keywords/>
  <dc:description/>
  <cp:lastModifiedBy>Trish Jones</cp:lastModifiedBy>
  <cp:revision>2</cp:revision>
  <dcterms:created xsi:type="dcterms:W3CDTF">2023-08-31T20:24:00Z</dcterms:created>
  <dcterms:modified xsi:type="dcterms:W3CDTF">2023-08-31T20:24:00Z</dcterms:modified>
</cp:coreProperties>
</file>